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48C7C" w14:textId="2A9EC8D1" w:rsidR="0093397E" w:rsidRPr="00BB072E" w:rsidRDefault="004F22FE" w:rsidP="003A09DA">
      <w:pPr>
        <w:spacing w:after="0" w:line="276" w:lineRule="auto"/>
        <w:jc w:val="right"/>
        <w:rPr>
          <w:rFonts w:ascii="Times New Roman" w:hAnsi="Times New Roman" w:cs="Times New Roman"/>
          <w:sz w:val="24"/>
          <w:szCs w:val="24"/>
        </w:rPr>
      </w:pPr>
      <w:bookmarkStart w:id="0" w:name="_GoBack"/>
      <w:bookmarkEnd w:id="0"/>
      <w:r w:rsidRPr="00BB072E">
        <w:rPr>
          <w:rFonts w:ascii="Times New Roman" w:hAnsi="Times New Roman" w:cs="Times New Roman"/>
          <w:sz w:val="24"/>
          <w:szCs w:val="24"/>
        </w:rPr>
        <w:t>Poslovni broj: St-6053/</w:t>
      </w:r>
      <w:r w:rsidR="00BB072E">
        <w:rPr>
          <w:rFonts w:ascii="Times New Roman" w:hAnsi="Times New Roman" w:cs="Times New Roman"/>
          <w:sz w:val="24"/>
          <w:szCs w:val="24"/>
        </w:rPr>
        <w:t>20</w:t>
      </w:r>
      <w:r w:rsidRPr="00BB072E">
        <w:rPr>
          <w:rFonts w:ascii="Times New Roman" w:hAnsi="Times New Roman" w:cs="Times New Roman"/>
          <w:sz w:val="24"/>
          <w:szCs w:val="24"/>
        </w:rPr>
        <w:t>16</w:t>
      </w:r>
    </w:p>
    <w:p w14:paraId="7139A596" w14:textId="4B92604E" w:rsidR="0093397E" w:rsidRPr="00BB072E" w:rsidRDefault="0093397E" w:rsidP="003A09DA">
      <w:pPr>
        <w:spacing w:after="0" w:line="276" w:lineRule="auto"/>
        <w:jc w:val="center"/>
        <w:rPr>
          <w:rFonts w:ascii="Times New Roman" w:hAnsi="Times New Roman" w:cs="Times New Roman"/>
          <w:sz w:val="24"/>
          <w:szCs w:val="24"/>
        </w:rPr>
      </w:pPr>
    </w:p>
    <w:p w14:paraId="49857111" w14:textId="1F4F8620" w:rsidR="0093397E" w:rsidRPr="00BB072E" w:rsidRDefault="0093397E" w:rsidP="003A09DA">
      <w:pPr>
        <w:spacing w:after="0" w:line="276" w:lineRule="auto"/>
        <w:jc w:val="center"/>
        <w:rPr>
          <w:rFonts w:ascii="Times New Roman" w:hAnsi="Times New Roman" w:cs="Times New Roman"/>
          <w:sz w:val="24"/>
          <w:szCs w:val="24"/>
        </w:rPr>
      </w:pPr>
    </w:p>
    <w:p w14:paraId="48D93126" w14:textId="4F3F4922" w:rsidR="0093397E" w:rsidRPr="00BB072E" w:rsidRDefault="0093397E" w:rsidP="003A09DA">
      <w:pPr>
        <w:spacing w:after="0" w:line="276" w:lineRule="auto"/>
        <w:jc w:val="center"/>
        <w:rPr>
          <w:rFonts w:ascii="Times New Roman" w:hAnsi="Times New Roman" w:cs="Times New Roman"/>
          <w:sz w:val="24"/>
          <w:szCs w:val="24"/>
        </w:rPr>
      </w:pPr>
    </w:p>
    <w:p w14:paraId="49E57E62" w14:textId="042E5810" w:rsidR="0093397E" w:rsidRPr="00BB072E" w:rsidRDefault="0093397E" w:rsidP="003A09DA">
      <w:pPr>
        <w:spacing w:after="0" w:line="276" w:lineRule="auto"/>
        <w:jc w:val="center"/>
        <w:rPr>
          <w:rFonts w:ascii="Times New Roman" w:hAnsi="Times New Roman" w:cs="Times New Roman"/>
          <w:sz w:val="24"/>
          <w:szCs w:val="24"/>
        </w:rPr>
      </w:pPr>
    </w:p>
    <w:p w14:paraId="00F504DB" w14:textId="52C7EB06" w:rsidR="0093397E" w:rsidRPr="00BB072E" w:rsidRDefault="0093397E" w:rsidP="003A09DA">
      <w:pPr>
        <w:spacing w:after="0" w:line="276" w:lineRule="auto"/>
        <w:jc w:val="center"/>
        <w:rPr>
          <w:rFonts w:ascii="Times New Roman" w:hAnsi="Times New Roman" w:cs="Times New Roman"/>
          <w:sz w:val="24"/>
          <w:szCs w:val="24"/>
        </w:rPr>
      </w:pPr>
    </w:p>
    <w:p w14:paraId="5A901820" w14:textId="64FA6BD9" w:rsidR="0093397E" w:rsidRPr="00BB072E" w:rsidRDefault="0093397E" w:rsidP="003A09DA">
      <w:pPr>
        <w:spacing w:after="0" w:line="276" w:lineRule="auto"/>
        <w:jc w:val="center"/>
        <w:rPr>
          <w:rFonts w:ascii="Times New Roman" w:hAnsi="Times New Roman" w:cs="Times New Roman"/>
          <w:sz w:val="24"/>
          <w:szCs w:val="24"/>
        </w:rPr>
      </w:pPr>
    </w:p>
    <w:p w14:paraId="76085712" w14:textId="39013551" w:rsidR="0093397E" w:rsidRPr="00BB072E" w:rsidRDefault="0093397E" w:rsidP="003A09DA">
      <w:pPr>
        <w:spacing w:after="0" w:line="276" w:lineRule="auto"/>
        <w:jc w:val="center"/>
        <w:rPr>
          <w:rFonts w:ascii="Times New Roman" w:hAnsi="Times New Roman" w:cs="Times New Roman"/>
          <w:sz w:val="24"/>
          <w:szCs w:val="24"/>
        </w:rPr>
      </w:pPr>
    </w:p>
    <w:p w14:paraId="7E672DED" w14:textId="5759E491" w:rsidR="0093397E" w:rsidRPr="00BB072E" w:rsidRDefault="0093397E" w:rsidP="003A09DA">
      <w:pPr>
        <w:spacing w:after="0" w:line="276" w:lineRule="auto"/>
        <w:jc w:val="center"/>
        <w:rPr>
          <w:rFonts w:ascii="Times New Roman" w:hAnsi="Times New Roman" w:cs="Times New Roman"/>
          <w:sz w:val="24"/>
          <w:szCs w:val="24"/>
        </w:rPr>
      </w:pPr>
    </w:p>
    <w:p w14:paraId="2EA2781A" w14:textId="29E646BA" w:rsidR="0093397E" w:rsidRPr="00BB072E" w:rsidRDefault="0093397E" w:rsidP="003A09DA">
      <w:pPr>
        <w:spacing w:after="0" w:line="276" w:lineRule="auto"/>
        <w:jc w:val="center"/>
        <w:rPr>
          <w:rFonts w:ascii="Times New Roman" w:hAnsi="Times New Roman" w:cs="Times New Roman"/>
          <w:sz w:val="24"/>
          <w:szCs w:val="24"/>
        </w:rPr>
      </w:pPr>
    </w:p>
    <w:p w14:paraId="023419C7" w14:textId="23CD905B" w:rsidR="0093397E" w:rsidRPr="00BB072E" w:rsidRDefault="0093397E" w:rsidP="003A09DA">
      <w:pPr>
        <w:spacing w:after="0" w:line="276" w:lineRule="auto"/>
        <w:jc w:val="center"/>
        <w:rPr>
          <w:rFonts w:ascii="Times New Roman" w:hAnsi="Times New Roman" w:cs="Times New Roman"/>
          <w:sz w:val="24"/>
          <w:szCs w:val="24"/>
        </w:rPr>
      </w:pPr>
    </w:p>
    <w:p w14:paraId="2027BB38" w14:textId="77777777" w:rsidR="0093397E" w:rsidRPr="00BB072E" w:rsidRDefault="0093397E" w:rsidP="003A09DA">
      <w:pPr>
        <w:spacing w:after="0" w:line="276" w:lineRule="auto"/>
        <w:jc w:val="center"/>
        <w:rPr>
          <w:rFonts w:ascii="Times New Roman" w:hAnsi="Times New Roman" w:cs="Times New Roman"/>
          <w:sz w:val="24"/>
          <w:szCs w:val="24"/>
        </w:rPr>
      </w:pPr>
    </w:p>
    <w:p w14:paraId="70E8C7BA" w14:textId="66475E7B" w:rsidR="00E456AE" w:rsidRPr="00ED75D2" w:rsidRDefault="00ED75D2" w:rsidP="003A09DA">
      <w:pPr>
        <w:spacing w:after="0" w:line="276" w:lineRule="auto"/>
        <w:jc w:val="center"/>
        <w:rPr>
          <w:rFonts w:ascii="Times New Roman" w:hAnsi="Times New Roman" w:cs="Times New Roman"/>
          <w:sz w:val="28"/>
          <w:szCs w:val="28"/>
        </w:rPr>
      </w:pPr>
      <w:r w:rsidRPr="00ED75D2">
        <w:rPr>
          <w:rFonts w:ascii="Times New Roman" w:hAnsi="Times New Roman" w:cs="Times New Roman"/>
          <w:sz w:val="28"/>
          <w:szCs w:val="28"/>
        </w:rPr>
        <w:t>Stečajni plan</w:t>
      </w:r>
    </w:p>
    <w:p w14:paraId="1560794D" w14:textId="77777777" w:rsidR="00E42428" w:rsidRPr="00ED75D2" w:rsidRDefault="0093397E" w:rsidP="003A09DA">
      <w:pPr>
        <w:spacing w:after="0" w:line="276" w:lineRule="auto"/>
        <w:jc w:val="center"/>
        <w:rPr>
          <w:rFonts w:ascii="Times New Roman" w:hAnsi="Times New Roman" w:cs="Times New Roman"/>
          <w:sz w:val="28"/>
          <w:szCs w:val="28"/>
        </w:rPr>
      </w:pPr>
      <w:r w:rsidRPr="00ED75D2">
        <w:rPr>
          <w:rFonts w:ascii="Times New Roman" w:hAnsi="Times New Roman" w:cs="Times New Roman"/>
          <w:sz w:val="28"/>
          <w:szCs w:val="28"/>
        </w:rPr>
        <w:t xml:space="preserve">nad stečajnim dužnikom </w:t>
      </w:r>
    </w:p>
    <w:p w14:paraId="56198B6C" w14:textId="795200E6" w:rsidR="00E42428" w:rsidRPr="00ED75D2" w:rsidRDefault="0093397E" w:rsidP="003A09DA">
      <w:pPr>
        <w:spacing w:after="0" w:line="276" w:lineRule="auto"/>
        <w:jc w:val="center"/>
        <w:rPr>
          <w:rFonts w:ascii="Times New Roman" w:hAnsi="Times New Roman" w:cs="Times New Roman"/>
          <w:b/>
          <w:sz w:val="28"/>
          <w:szCs w:val="28"/>
        </w:rPr>
      </w:pPr>
      <w:r w:rsidRPr="00ED75D2">
        <w:rPr>
          <w:rFonts w:ascii="Times New Roman" w:hAnsi="Times New Roman" w:cs="Times New Roman"/>
          <w:b/>
          <w:sz w:val="28"/>
          <w:szCs w:val="28"/>
        </w:rPr>
        <w:t xml:space="preserve">AUTO CITY d.o.o. u stečaju </w:t>
      </w:r>
    </w:p>
    <w:p w14:paraId="6E9C32B3" w14:textId="59F96BC4" w:rsidR="00E42428" w:rsidRPr="00ED75D2" w:rsidRDefault="0093397E" w:rsidP="003A09DA">
      <w:pPr>
        <w:spacing w:after="0" w:line="276" w:lineRule="auto"/>
        <w:jc w:val="center"/>
        <w:rPr>
          <w:rFonts w:ascii="Times New Roman" w:hAnsi="Times New Roman" w:cs="Times New Roman"/>
          <w:bCs/>
          <w:sz w:val="28"/>
          <w:szCs w:val="28"/>
        </w:rPr>
      </w:pPr>
      <w:r w:rsidRPr="00ED75D2">
        <w:rPr>
          <w:rFonts w:ascii="Times New Roman" w:hAnsi="Times New Roman" w:cs="Times New Roman"/>
          <w:bCs/>
          <w:sz w:val="28"/>
          <w:szCs w:val="28"/>
        </w:rPr>
        <w:t xml:space="preserve">Veliko Trgovišće, Dubrovčani 17d </w:t>
      </w:r>
    </w:p>
    <w:p w14:paraId="2F7D1590" w14:textId="2D068800" w:rsidR="0093397E" w:rsidRPr="00ED75D2" w:rsidRDefault="0093397E" w:rsidP="003A09DA">
      <w:pPr>
        <w:spacing w:after="0" w:line="276" w:lineRule="auto"/>
        <w:jc w:val="center"/>
        <w:rPr>
          <w:rFonts w:ascii="Times New Roman" w:hAnsi="Times New Roman" w:cs="Times New Roman"/>
          <w:bCs/>
          <w:sz w:val="28"/>
          <w:szCs w:val="28"/>
        </w:rPr>
      </w:pPr>
      <w:r w:rsidRPr="00ED75D2">
        <w:rPr>
          <w:rFonts w:ascii="Times New Roman" w:hAnsi="Times New Roman" w:cs="Times New Roman"/>
          <w:bCs/>
          <w:sz w:val="28"/>
          <w:szCs w:val="28"/>
        </w:rPr>
        <w:t>OIB:61483863077</w:t>
      </w:r>
    </w:p>
    <w:p w14:paraId="2D431CFD" w14:textId="77777777" w:rsidR="00E456AE" w:rsidRPr="00E42428" w:rsidRDefault="00E456AE" w:rsidP="003A09DA">
      <w:pPr>
        <w:spacing w:after="0" w:line="276" w:lineRule="auto"/>
        <w:rPr>
          <w:rFonts w:ascii="Times New Roman" w:hAnsi="Times New Roman" w:cs="Times New Roman"/>
          <w:sz w:val="36"/>
          <w:szCs w:val="36"/>
        </w:rPr>
      </w:pPr>
    </w:p>
    <w:p w14:paraId="02BBD77A" w14:textId="77777777" w:rsidR="00E456AE" w:rsidRPr="00BB072E" w:rsidRDefault="00E456AE" w:rsidP="003A09DA">
      <w:pPr>
        <w:spacing w:after="0" w:line="276" w:lineRule="auto"/>
        <w:jc w:val="center"/>
        <w:rPr>
          <w:rFonts w:ascii="Times New Roman" w:hAnsi="Times New Roman" w:cs="Times New Roman"/>
          <w:sz w:val="24"/>
          <w:szCs w:val="24"/>
        </w:rPr>
      </w:pPr>
    </w:p>
    <w:p w14:paraId="7B461452" w14:textId="77777777" w:rsidR="00E456AE" w:rsidRPr="00BB072E" w:rsidRDefault="00E456AE" w:rsidP="003A09DA">
      <w:pPr>
        <w:spacing w:after="0" w:line="276" w:lineRule="auto"/>
        <w:jc w:val="center"/>
        <w:rPr>
          <w:rFonts w:ascii="Times New Roman" w:hAnsi="Times New Roman" w:cs="Times New Roman"/>
          <w:sz w:val="24"/>
          <w:szCs w:val="24"/>
        </w:rPr>
      </w:pPr>
    </w:p>
    <w:p w14:paraId="4A86860D" w14:textId="77777777" w:rsidR="00E456AE" w:rsidRPr="00BB072E" w:rsidRDefault="00E456AE" w:rsidP="003A09DA">
      <w:pPr>
        <w:spacing w:after="0" w:line="276" w:lineRule="auto"/>
        <w:jc w:val="center"/>
        <w:rPr>
          <w:rFonts w:ascii="Times New Roman" w:hAnsi="Times New Roman" w:cs="Times New Roman"/>
          <w:sz w:val="24"/>
          <w:szCs w:val="24"/>
        </w:rPr>
      </w:pPr>
    </w:p>
    <w:p w14:paraId="25D17FA9" w14:textId="77777777" w:rsidR="00E456AE" w:rsidRPr="00BB072E" w:rsidRDefault="00E456AE" w:rsidP="003A09DA">
      <w:pPr>
        <w:spacing w:after="0" w:line="276" w:lineRule="auto"/>
        <w:jc w:val="center"/>
        <w:rPr>
          <w:rFonts w:ascii="Times New Roman" w:hAnsi="Times New Roman" w:cs="Times New Roman"/>
          <w:sz w:val="24"/>
          <w:szCs w:val="24"/>
        </w:rPr>
      </w:pPr>
    </w:p>
    <w:p w14:paraId="711B2F30" w14:textId="77777777" w:rsidR="00E456AE" w:rsidRPr="00BB072E" w:rsidRDefault="00E456AE" w:rsidP="003A09DA">
      <w:pPr>
        <w:spacing w:after="0" w:line="276" w:lineRule="auto"/>
        <w:jc w:val="center"/>
        <w:rPr>
          <w:rFonts w:ascii="Times New Roman" w:hAnsi="Times New Roman" w:cs="Times New Roman"/>
          <w:sz w:val="24"/>
          <w:szCs w:val="24"/>
        </w:rPr>
      </w:pPr>
    </w:p>
    <w:p w14:paraId="3AEE3881" w14:textId="77777777" w:rsidR="00E456AE" w:rsidRPr="00BB072E" w:rsidRDefault="00E456AE" w:rsidP="003A09DA">
      <w:pPr>
        <w:spacing w:after="0" w:line="276" w:lineRule="auto"/>
        <w:jc w:val="center"/>
        <w:rPr>
          <w:rFonts w:ascii="Times New Roman" w:hAnsi="Times New Roman" w:cs="Times New Roman"/>
          <w:sz w:val="24"/>
          <w:szCs w:val="24"/>
        </w:rPr>
      </w:pPr>
    </w:p>
    <w:p w14:paraId="5FFA6E46" w14:textId="77777777" w:rsidR="00E456AE" w:rsidRPr="00BB072E" w:rsidRDefault="00E456AE" w:rsidP="003A09DA">
      <w:pPr>
        <w:spacing w:after="0" w:line="276" w:lineRule="auto"/>
        <w:jc w:val="center"/>
        <w:rPr>
          <w:rFonts w:ascii="Times New Roman" w:hAnsi="Times New Roman" w:cs="Times New Roman"/>
          <w:sz w:val="24"/>
          <w:szCs w:val="24"/>
        </w:rPr>
      </w:pPr>
    </w:p>
    <w:p w14:paraId="2565633A" w14:textId="77777777" w:rsidR="00E456AE" w:rsidRPr="00BB072E" w:rsidRDefault="00E456AE" w:rsidP="003A09DA">
      <w:pPr>
        <w:spacing w:after="0" w:line="276" w:lineRule="auto"/>
        <w:rPr>
          <w:rFonts w:ascii="Times New Roman" w:hAnsi="Times New Roman" w:cs="Times New Roman"/>
          <w:sz w:val="24"/>
          <w:szCs w:val="24"/>
        </w:rPr>
      </w:pPr>
    </w:p>
    <w:p w14:paraId="3F85C6C9" w14:textId="77777777" w:rsidR="00433F5B" w:rsidRPr="00BB072E" w:rsidRDefault="00433F5B" w:rsidP="003A09DA">
      <w:pPr>
        <w:spacing w:after="0" w:line="276" w:lineRule="auto"/>
        <w:jc w:val="center"/>
        <w:rPr>
          <w:rFonts w:ascii="Times New Roman" w:hAnsi="Times New Roman" w:cs="Times New Roman"/>
          <w:sz w:val="24"/>
          <w:szCs w:val="24"/>
        </w:rPr>
      </w:pPr>
    </w:p>
    <w:p w14:paraId="0A27E630" w14:textId="77777777" w:rsidR="00433F5B" w:rsidRPr="00BB072E" w:rsidRDefault="00433F5B" w:rsidP="003A09DA">
      <w:pPr>
        <w:spacing w:after="0" w:line="276" w:lineRule="auto"/>
        <w:jc w:val="center"/>
        <w:rPr>
          <w:rFonts w:ascii="Times New Roman" w:hAnsi="Times New Roman" w:cs="Times New Roman"/>
          <w:sz w:val="24"/>
          <w:szCs w:val="24"/>
        </w:rPr>
      </w:pPr>
    </w:p>
    <w:p w14:paraId="37B678C2" w14:textId="77777777" w:rsidR="00433F5B" w:rsidRPr="00BB072E" w:rsidRDefault="00433F5B" w:rsidP="003A09DA">
      <w:pPr>
        <w:spacing w:after="0" w:line="276" w:lineRule="auto"/>
        <w:jc w:val="center"/>
        <w:rPr>
          <w:rFonts w:ascii="Times New Roman" w:hAnsi="Times New Roman" w:cs="Times New Roman"/>
          <w:sz w:val="24"/>
          <w:szCs w:val="24"/>
        </w:rPr>
      </w:pPr>
    </w:p>
    <w:p w14:paraId="327C5B04" w14:textId="77777777" w:rsidR="005355FE" w:rsidRPr="00BB072E" w:rsidRDefault="005355FE" w:rsidP="003A09DA">
      <w:pPr>
        <w:spacing w:after="0" w:line="276" w:lineRule="auto"/>
        <w:rPr>
          <w:rFonts w:ascii="Times New Roman" w:hAnsi="Times New Roman" w:cs="Times New Roman"/>
          <w:sz w:val="24"/>
          <w:szCs w:val="24"/>
        </w:rPr>
      </w:pPr>
    </w:p>
    <w:p w14:paraId="51B58462" w14:textId="13DC1823" w:rsidR="00E42428" w:rsidRDefault="00E42428" w:rsidP="003A09DA">
      <w:pPr>
        <w:spacing w:after="0" w:line="276" w:lineRule="auto"/>
        <w:rPr>
          <w:rFonts w:ascii="Times New Roman" w:hAnsi="Times New Roman" w:cs="Times New Roman"/>
          <w:sz w:val="24"/>
          <w:szCs w:val="24"/>
        </w:rPr>
      </w:pPr>
    </w:p>
    <w:p w14:paraId="7D96BAE5" w14:textId="1A8CEEA3" w:rsidR="00E42428" w:rsidRPr="00E42428" w:rsidRDefault="00E42428" w:rsidP="003A09DA">
      <w:pPr>
        <w:spacing w:after="0" w:line="276" w:lineRule="auto"/>
        <w:rPr>
          <w:rFonts w:ascii="Times New Roman" w:hAnsi="Times New Roman" w:cs="Times New Roman"/>
          <w:sz w:val="24"/>
          <w:szCs w:val="24"/>
        </w:rPr>
      </w:pPr>
    </w:p>
    <w:p w14:paraId="2BAB980A" w14:textId="77777777" w:rsidR="00E42428" w:rsidRPr="00E42428" w:rsidRDefault="00E42428" w:rsidP="003A09DA">
      <w:pPr>
        <w:spacing w:after="0" w:line="276" w:lineRule="auto"/>
        <w:rPr>
          <w:rFonts w:ascii="Times New Roman" w:hAnsi="Times New Roman" w:cs="Times New Roman"/>
          <w:sz w:val="24"/>
          <w:szCs w:val="24"/>
        </w:rPr>
      </w:pPr>
    </w:p>
    <w:p w14:paraId="326CD2B4" w14:textId="77777777" w:rsidR="00E42428" w:rsidRPr="00E42428" w:rsidRDefault="00E42428" w:rsidP="003A09DA">
      <w:pPr>
        <w:spacing w:after="0" w:line="276" w:lineRule="auto"/>
        <w:rPr>
          <w:rFonts w:ascii="Times New Roman" w:hAnsi="Times New Roman" w:cs="Times New Roman"/>
          <w:sz w:val="24"/>
          <w:szCs w:val="24"/>
        </w:rPr>
      </w:pPr>
    </w:p>
    <w:p w14:paraId="5B37D7B4" w14:textId="70F493A4" w:rsidR="004F22FE" w:rsidRPr="00E42428" w:rsidRDefault="003C2300" w:rsidP="003A09DA">
      <w:pPr>
        <w:spacing w:after="0" w:line="276" w:lineRule="auto"/>
        <w:rPr>
          <w:rFonts w:ascii="Times New Roman" w:hAnsi="Times New Roman" w:cs="Times New Roman"/>
          <w:sz w:val="24"/>
          <w:szCs w:val="24"/>
        </w:rPr>
      </w:pPr>
      <w:r w:rsidRPr="00E42428">
        <w:rPr>
          <w:rFonts w:ascii="Times New Roman" w:hAnsi="Times New Roman" w:cs="Times New Roman"/>
          <w:sz w:val="24"/>
          <w:szCs w:val="24"/>
        </w:rPr>
        <w:t>Pripremila: Josipa Jurčić, stečajni upravitelj</w:t>
      </w:r>
    </w:p>
    <w:p w14:paraId="27859029" w14:textId="50A833EA" w:rsidR="004F22FE" w:rsidRPr="00E42428" w:rsidRDefault="004F22FE" w:rsidP="003A09DA">
      <w:pPr>
        <w:spacing w:after="0" w:line="276" w:lineRule="auto"/>
        <w:rPr>
          <w:rFonts w:ascii="Times New Roman" w:hAnsi="Times New Roman" w:cs="Times New Roman"/>
          <w:sz w:val="24"/>
          <w:szCs w:val="24"/>
        </w:rPr>
      </w:pPr>
    </w:p>
    <w:p w14:paraId="5FDC7F8F" w14:textId="29166BD7" w:rsidR="00E42428" w:rsidRPr="00E42428" w:rsidRDefault="00E42428" w:rsidP="003A09DA">
      <w:pPr>
        <w:spacing w:after="0" w:line="276" w:lineRule="auto"/>
        <w:rPr>
          <w:rFonts w:ascii="Times New Roman" w:hAnsi="Times New Roman" w:cs="Times New Roman"/>
          <w:sz w:val="24"/>
          <w:szCs w:val="24"/>
        </w:rPr>
      </w:pPr>
    </w:p>
    <w:p w14:paraId="5C33D73E" w14:textId="77777777" w:rsidR="00E42428" w:rsidRPr="00E42428" w:rsidRDefault="00E42428" w:rsidP="003A09DA">
      <w:pPr>
        <w:spacing w:after="0" w:line="276" w:lineRule="auto"/>
        <w:rPr>
          <w:rFonts w:ascii="Times New Roman" w:hAnsi="Times New Roman" w:cs="Times New Roman"/>
          <w:sz w:val="24"/>
          <w:szCs w:val="24"/>
        </w:rPr>
      </w:pPr>
    </w:p>
    <w:p w14:paraId="1315D6A0" w14:textId="25365F3C" w:rsidR="00E845E7" w:rsidRPr="00E42428" w:rsidRDefault="00373476" w:rsidP="00E42428">
      <w:pPr>
        <w:spacing w:after="0" w:line="276" w:lineRule="auto"/>
        <w:jc w:val="center"/>
        <w:rPr>
          <w:rFonts w:ascii="Times New Roman" w:hAnsi="Times New Roman" w:cs="Times New Roman"/>
          <w:sz w:val="24"/>
          <w:szCs w:val="24"/>
        </w:rPr>
      </w:pPr>
      <w:r w:rsidRPr="00E42428">
        <w:rPr>
          <w:rFonts w:ascii="Times New Roman" w:hAnsi="Times New Roman" w:cs="Times New Roman"/>
          <w:sz w:val="24"/>
          <w:szCs w:val="24"/>
        </w:rPr>
        <w:t xml:space="preserve">Zagreb </w:t>
      </w:r>
      <w:r w:rsidR="00C52881" w:rsidRPr="00E42428">
        <w:rPr>
          <w:rFonts w:ascii="Times New Roman" w:hAnsi="Times New Roman" w:cs="Times New Roman"/>
          <w:sz w:val="24"/>
          <w:szCs w:val="24"/>
        </w:rPr>
        <w:t>1</w:t>
      </w:r>
      <w:r w:rsidR="00B07A9D">
        <w:rPr>
          <w:rFonts w:ascii="Times New Roman" w:hAnsi="Times New Roman" w:cs="Times New Roman"/>
          <w:sz w:val="24"/>
          <w:szCs w:val="24"/>
        </w:rPr>
        <w:t>5</w:t>
      </w:r>
      <w:r w:rsidR="00433F5B" w:rsidRPr="00E42428">
        <w:rPr>
          <w:rFonts w:ascii="Times New Roman" w:hAnsi="Times New Roman" w:cs="Times New Roman"/>
          <w:sz w:val="24"/>
          <w:szCs w:val="24"/>
        </w:rPr>
        <w:t xml:space="preserve">. </w:t>
      </w:r>
      <w:r w:rsidR="00C52881" w:rsidRPr="00E42428">
        <w:rPr>
          <w:rFonts w:ascii="Times New Roman" w:hAnsi="Times New Roman" w:cs="Times New Roman"/>
          <w:sz w:val="24"/>
          <w:szCs w:val="24"/>
        </w:rPr>
        <w:t>studeni</w:t>
      </w:r>
      <w:r w:rsidR="00433F5B" w:rsidRPr="00E42428">
        <w:rPr>
          <w:rFonts w:ascii="Times New Roman" w:hAnsi="Times New Roman" w:cs="Times New Roman"/>
          <w:sz w:val="24"/>
          <w:szCs w:val="24"/>
        </w:rPr>
        <w:t xml:space="preserve"> 2019. godine</w:t>
      </w:r>
    </w:p>
    <w:p w14:paraId="47D7696D" w14:textId="6C211D0D" w:rsidR="004049FB" w:rsidRPr="00BB072E" w:rsidRDefault="004049FB" w:rsidP="003A09DA">
      <w:pPr>
        <w:spacing w:after="0" w:line="276" w:lineRule="auto"/>
        <w:rPr>
          <w:rFonts w:ascii="Times New Roman" w:hAnsi="Times New Roman" w:cs="Times New Roman"/>
          <w:sz w:val="24"/>
          <w:szCs w:val="24"/>
        </w:rPr>
      </w:pPr>
      <w:r w:rsidRPr="00BB072E">
        <w:rPr>
          <w:rFonts w:ascii="Times New Roman" w:hAnsi="Times New Roman" w:cs="Times New Roman"/>
          <w:sz w:val="24"/>
          <w:szCs w:val="24"/>
        </w:rPr>
        <w:br w:type="page"/>
      </w:r>
    </w:p>
    <w:p w14:paraId="4D646EE3" w14:textId="77777777" w:rsidR="00E845E7" w:rsidRPr="00BB072E" w:rsidRDefault="00E845E7" w:rsidP="003A09DA">
      <w:pPr>
        <w:spacing w:after="0" w:line="276" w:lineRule="auto"/>
        <w:rPr>
          <w:rFonts w:ascii="Times New Roman" w:hAnsi="Times New Roman" w:cs="Times New Roman"/>
          <w:sz w:val="24"/>
          <w:szCs w:val="24"/>
        </w:rPr>
      </w:pPr>
    </w:p>
    <w:sdt>
      <w:sdtPr>
        <w:rPr>
          <w:rFonts w:asciiTheme="minorHAnsi" w:eastAsiaTheme="minorHAnsi" w:hAnsiTheme="minorHAnsi" w:cs="Times New Roman"/>
          <w:b w:val="0"/>
          <w:sz w:val="24"/>
          <w:szCs w:val="24"/>
          <w:lang w:val="hr-HR"/>
        </w:rPr>
        <w:id w:val="90287632"/>
        <w:docPartObj>
          <w:docPartGallery w:val="Table of Contents"/>
          <w:docPartUnique/>
        </w:docPartObj>
      </w:sdtPr>
      <w:sdtEndPr>
        <w:rPr>
          <w:bCs/>
        </w:rPr>
      </w:sdtEndPr>
      <w:sdtContent>
        <w:p w14:paraId="7F26B81A" w14:textId="1BE92374" w:rsidR="004049FB" w:rsidRPr="00B07A9D" w:rsidRDefault="004049FB" w:rsidP="003A09DA">
          <w:pPr>
            <w:pStyle w:val="TOCHeading"/>
            <w:spacing w:before="0" w:line="276" w:lineRule="auto"/>
            <w:rPr>
              <w:rFonts w:cs="Times New Roman"/>
              <w:sz w:val="24"/>
              <w:szCs w:val="24"/>
              <w:lang w:val="hr-HR"/>
            </w:rPr>
          </w:pPr>
          <w:r w:rsidRPr="00B07A9D">
            <w:rPr>
              <w:rFonts w:cs="Times New Roman"/>
              <w:sz w:val="24"/>
              <w:szCs w:val="24"/>
              <w:lang w:val="hr-HR"/>
            </w:rPr>
            <w:t>Sadržaj</w:t>
          </w:r>
        </w:p>
        <w:p w14:paraId="592007F0" w14:textId="6AB660C2" w:rsidR="00B07A9D" w:rsidRPr="00B07A9D" w:rsidRDefault="004049FB">
          <w:pPr>
            <w:pStyle w:val="TOC1"/>
            <w:tabs>
              <w:tab w:val="left" w:pos="440"/>
            </w:tabs>
            <w:rPr>
              <w:rFonts w:ascii="Times New Roman" w:hAnsi="Times New Roman"/>
              <w:noProof/>
              <w:sz w:val="24"/>
              <w:szCs w:val="24"/>
              <w:lang w:val="hr-HR" w:eastAsia="hr-HR"/>
            </w:rPr>
          </w:pPr>
          <w:r w:rsidRPr="00B07A9D">
            <w:rPr>
              <w:rFonts w:ascii="Times New Roman" w:hAnsi="Times New Roman"/>
              <w:sz w:val="24"/>
              <w:szCs w:val="24"/>
              <w:lang w:val="hr-HR"/>
            </w:rPr>
            <w:fldChar w:fldCharType="begin"/>
          </w:r>
          <w:r w:rsidRPr="00B07A9D">
            <w:rPr>
              <w:rFonts w:ascii="Times New Roman" w:hAnsi="Times New Roman"/>
              <w:sz w:val="24"/>
              <w:szCs w:val="24"/>
              <w:lang w:val="hr-HR"/>
            </w:rPr>
            <w:instrText xml:space="preserve"> TOC \o "1-3" \h \z \u </w:instrText>
          </w:r>
          <w:r w:rsidRPr="00B07A9D">
            <w:rPr>
              <w:rFonts w:ascii="Times New Roman" w:hAnsi="Times New Roman"/>
              <w:sz w:val="24"/>
              <w:szCs w:val="24"/>
              <w:lang w:val="hr-HR"/>
            </w:rPr>
            <w:fldChar w:fldCharType="separate"/>
          </w:r>
          <w:hyperlink w:anchor="_Toc24733771" w:history="1">
            <w:r w:rsidR="00B07A9D" w:rsidRPr="00B07A9D">
              <w:rPr>
                <w:rStyle w:val="Hyperlink"/>
                <w:rFonts w:ascii="Times New Roman" w:hAnsi="Times New Roman"/>
                <w:noProof/>
                <w:sz w:val="24"/>
                <w:szCs w:val="24"/>
              </w:rPr>
              <w:t>I.</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UVOD</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_Toc24733771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4</w:t>
            </w:r>
            <w:r w:rsidR="00B07A9D" w:rsidRPr="00B07A9D">
              <w:rPr>
                <w:rFonts w:ascii="Times New Roman" w:hAnsi="Times New Roman"/>
                <w:noProof/>
                <w:webHidden/>
                <w:sz w:val="24"/>
                <w:szCs w:val="24"/>
              </w:rPr>
              <w:fldChar w:fldCharType="end"/>
            </w:r>
          </w:hyperlink>
        </w:p>
        <w:p w14:paraId="3CDD6FBC" w14:textId="77507A93" w:rsidR="00B07A9D" w:rsidRPr="00B07A9D" w:rsidRDefault="00241483">
          <w:pPr>
            <w:pStyle w:val="TOC1"/>
            <w:tabs>
              <w:tab w:val="left" w:pos="440"/>
            </w:tabs>
            <w:rPr>
              <w:rFonts w:ascii="Times New Roman" w:hAnsi="Times New Roman"/>
              <w:noProof/>
              <w:sz w:val="24"/>
              <w:szCs w:val="24"/>
              <w:lang w:val="hr-HR" w:eastAsia="hr-HR"/>
            </w:rPr>
          </w:pPr>
          <w:hyperlink w:anchor="_Toc24733772" w:history="1">
            <w:r w:rsidR="00B07A9D" w:rsidRPr="00B07A9D">
              <w:rPr>
                <w:rStyle w:val="Hyperlink"/>
                <w:rFonts w:ascii="Times New Roman" w:hAnsi="Times New Roman"/>
                <w:noProof/>
                <w:sz w:val="24"/>
                <w:szCs w:val="24"/>
              </w:rPr>
              <w:t>II.</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PRIPREMNA OSNOVA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_Toc24733772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6</w:t>
            </w:r>
            <w:r w:rsidR="00B07A9D" w:rsidRPr="00B07A9D">
              <w:rPr>
                <w:rFonts w:ascii="Times New Roman" w:hAnsi="Times New Roman"/>
                <w:noProof/>
                <w:webHidden/>
                <w:sz w:val="24"/>
                <w:szCs w:val="24"/>
              </w:rPr>
              <w:fldChar w:fldCharType="end"/>
            </w:r>
          </w:hyperlink>
        </w:p>
        <w:p w14:paraId="16144834" w14:textId="48F857BE"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73" w:history="1">
            <w:r w:rsidR="00B07A9D" w:rsidRPr="00B07A9D">
              <w:rPr>
                <w:rStyle w:val="Hyperlink"/>
                <w:rFonts w:ascii="Times New Roman" w:hAnsi="Times New Roman"/>
                <w:noProof/>
                <w:sz w:val="24"/>
                <w:szCs w:val="24"/>
              </w:rPr>
              <w:t>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OSNOVNI PODACI O STEČAJNOM DUŽNIKU I TIJEKU STEČAJNOG POSTUPKA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_Toc24733773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6</w:t>
            </w:r>
            <w:r w:rsidR="00B07A9D" w:rsidRPr="00B07A9D">
              <w:rPr>
                <w:rFonts w:ascii="Times New Roman" w:hAnsi="Times New Roman"/>
                <w:noProof/>
                <w:webHidden/>
                <w:sz w:val="24"/>
                <w:szCs w:val="24"/>
              </w:rPr>
              <w:fldChar w:fldCharType="end"/>
            </w:r>
          </w:hyperlink>
        </w:p>
        <w:p w14:paraId="2322C29E" w14:textId="2A150C1E"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74" w:history="1">
            <w:r w:rsidR="00B07A9D" w:rsidRPr="00B07A9D">
              <w:rPr>
                <w:rStyle w:val="Hyperlink"/>
                <w:rFonts w:ascii="Times New Roman" w:hAnsi="Times New Roman"/>
                <w:noProof/>
                <w:sz w:val="24"/>
                <w:szCs w:val="24"/>
              </w:rPr>
              <w:t>1.1.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Osnovni podaci</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_Toc24733774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6</w:t>
            </w:r>
            <w:r w:rsidR="00B07A9D" w:rsidRPr="00B07A9D">
              <w:rPr>
                <w:rFonts w:ascii="Times New Roman" w:hAnsi="Times New Roman"/>
                <w:noProof/>
                <w:webHidden/>
                <w:sz w:val="24"/>
                <w:szCs w:val="24"/>
              </w:rPr>
              <w:fldChar w:fldCharType="end"/>
            </w:r>
          </w:hyperlink>
        </w:p>
        <w:p w14:paraId="0790E511" w14:textId="0C1C4602"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75" w:history="1">
            <w:r w:rsidR="00B07A9D" w:rsidRPr="00B07A9D">
              <w:rPr>
                <w:rStyle w:val="Hyperlink"/>
                <w:rFonts w:ascii="Times New Roman" w:hAnsi="Times New Roman"/>
                <w:noProof/>
                <w:sz w:val="24"/>
                <w:szCs w:val="24"/>
              </w:rPr>
              <w:t>1.2.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Radnje stečajnog upravitelja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_Toc24733775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6</w:t>
            </w:r>
            <w:r w:rsidR="00B07A9D" w:rsidRPr="00B07A9D">
              <w:rPr>
                <w:rFonts w:ascii="Times New Roman" w:hAnsi="Times New Roman"/>
                <w:noProof/>
                <w:webHidden/>
                <w:sz w:val="24"/>
                <w:szCs w:val="24"/>
              </w:rPr>
              <w:fldChar w:fldCharType="end"/>
            </w:r>
          </w:hyperlink>
        </w:p>
        <w:p w14:paraId="5CB08375" w14:textId="78FF0EF0"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76" w:history="1">
            <w:r w:rsidR="00B07A9D" w:rsidRPr="00B07A9D">
              <w:rPr>
                <w:rStyle w:val="Hyperlink"/>
                <w:rFonts w:ascii="Times New Roman" w:hAnsi="Times New Roman"/>
                <w:noProof/>
                <w:sz w:val="24"/>
                <w:szCs w:val="24"/>
              </w:rPr>
              <w:t>1.3.</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Ispitno ročište i utvrđene tražbine stečajnih vjerovnika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_Toc24733776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7</w:t>
            </w:r>
            <w:r w:rsidR="00B07A9D" w:rsidRPr="00B07A9D">
              <w:rPr>
                <w:rFonts w:ascii="Times New Roman" w:hAnsi="Times New Roman"/>
                <w:noProof/>
                <w:webHidden/>
                <w:sz w:val="24"/>
                <w:szCs w:val="24"/>
              </w:rPr>
              <w:fldChar w:fldCharType="end"/>
            </w:r>
          </w:hyperlink>
        </w:p>
        <w:p w14:paraId="7AB007E0" w14:textId="000AC85F"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77" w:history="1">
            <w:r w:rsidR="00B07A9D" w:rsidRPr="00B07A9D">
              <w:rPr>
                <w:rStyle w:val="Hyperlink"/>
                <w:rFonts w:ascii="Times New Roman" w:hAnsi="Times New Roman"/>
                <w:noProof/>
                <w:sz w:val="24"/>
                <w:szCs w:val="24"/>
              </w:rPr>
              <w:t>1.4.</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Radnici</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_Toc24733777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9</w:t>
            </w:r>
            <w:r w:rsidR="00B07A9D" w:rsidRPr="00B07A9D">
              <w:rPr>
                <w:rFonts w:ascii="Times New Roman" w:hAnsi="Times New Roman"/>
                <w:noProof/>
                <w:webHidden/>
                <w:sz w:val="24"/>
                <w:szCs w:val="24"/>
              </w:rPr>
              <w:fldChar w:fldCharType="end"/>
            </w:r>
          </w:hyperlink>
        </w:p>
        <w:p w14:paraId="4E2B1D8D" w14:textId="2AFEC64A"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78" w:history="1">
            <w:r w:rsidR="00B07A9D" w:rsidRPr="00B07A9D">
              <w:rPr>
                <w:rStyle w:val="Hyperlink"/>
                <w:rFonts w:ascii="Times New Roman" w:hAnsi="Times New Roman"/>
                <w:noProof/>
                <w:sz w:val="24"/>
                <w:szCs w:val="24"/>
              </w:rPr>
              <w:t>1.5.</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Postupci u tijeku</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_Toc24733778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9</w:t>
            </w:r>
            <w:r w:rsidR="00B07A9D" w:rsidRPr="00B07A9D">
              <w:rPr>
                <w:rFonts w:ascii="Times New Roman" w:hAnsi="Times New Roman"/>
                <w:noProof/>
                <w:webHidden/>
                <w:sz w:val="24"/>
                <w:szCs w:val="24"/>
              </w:rPr>
              <w:fldChar w:fldCharType="end"/>
            </w:r>
          </w:hyperlink>
        </w:p>
        <w:p w14:paraId="671989C1" w14:textId="13987D8E"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79" w:history="1">
            <w:r w:rsidR="00B07A9D" w:rsidRPr="00B07A9D">
              <w:rPr>
                <w:rStyle w:val="Hyperlink"/>
                <w:rFonts w:ascii="Times New Roman" w:hAnsi="Times New Roman"/>
                <w:noProof/>
                <w:sz w:val="24"/>
                <w:szCs w:val="24"/>
              </w:rPr>
              <w:t>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IMOVINA STEČAJNOG DUŽNIKA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_Toc24733779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9</w:t>
            </w:r>
            <w:r w:rsidR="00B07A9D" w:rsidRPr="00B07A9D">
              <w:rPr>
                <w:rFonts w:ascii="Times New Roman" w:hAnsi="Times New Roman"/>
                <w:noProof/>
                <w:webHidden/>
                <w:sz w:val="24"/>
                <w:szCs w:val="24"/>
              </w:rPr>
              <w:fldChar w:fldCharType="end"/>
            </w:r>
          </w:hyperlink>
        </w:p>
        <w:p w14:paraId="59C6A1A8" w14:textId="3EA36958"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0" w:history="1">
            <w:r w:rsidR="00B07A9D" w:rsidRPr="00B07A9D">
              <w:rPr>
                <w:rStyle w:val="Hyperlink"/>
                <w:rFonts w:ascii="Times New Roman" w:hAnsi="Times New Roman"/>
                <w:noProof/>
                <w:sz w:val="24"/>
                <w:szCs w:val="24"/>
              </w:rPr>
              <w:t>2.1.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Nekretnine</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_Toc24733780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9</w:t>
            </w:r>
            <w:r w:rsidR="00B07A9D" w:rsidRPr="00B07A9D">
              <w:rPr>
                <w:rFonts w:ascii="Times New Roman" w:hAnsi="Times New Roman"/>
                <w:noProof/>
                <w:webHidden/>
                <w:sz w:val="24"/>
                <w:szCs w:val="24"/>
              </w:rPr>
              <w:fldChar w:fldCharType="end"/>
            </w:r>
          </w:hyperlink>
        </w:p>
        <w:p w14:paraId="34347D21" w14:textId="78A76571"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1" w:history="1">
            <w:r w:rsidR="00B07A9D" w:rsidRPr="00B07A9D">
              <w:rPr>
                <w:rStyle w:val="Hyperlink"/>
                <w:rFonts w:ascii="Times New Roman" w:hAnsi="Times New Roman"/>
                <w:noProof/>
                <w:sz w:val="24"/>
                <w:szCs w:val="24"/>
              </w:rPr>
              <w:t>2.2.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Pokretnine</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_Toc24733781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10</w:t>
            </w:r>
            <w:r w:rsidR="00B07A9D" w:rsidRPr="00B07A9D">
              <w:rPr>
                <w:rFonts w:ascii="Times New Roman" w:hAnsi="Times New Roman"/>
                <w:noProof/>
                <w:webHidden/>
                <w:sz w:val="24"/>
                <w:szCs w:val="24"/>
              </w:rPr>
              <w:fldChar w:fldCharType="end"/>
            </w:r>
          </w:hyperlink>
        </w:p>
        <w:p w14:paraId="5CB11F52" w14:textId="0EFA5732"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2" w:history="1">
            <w:r w:rsidR="00B07A9D" w:rsidRPr="00B07A9D">
              <w:rPr>
                <w:rStyle w:val="Hyperlink"/>
                <w:rFonts w:ascii="Times New Roman" w:hAnsi="Times New Roman"/>
                <w:noProof/>
                <w:sz w:val="24"/>
                <w:szCs w:val="24"/>
              </w:rPr>
              <w:t>2.3.</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Poslovni udjeli i dionice</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_Toc24733782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10</w:t>
            </w:r>
            <w:r w:rsidR="00B07A9D" w:rsidRPr="00B07A9D">
              <w:rPr>
                <w:rFonts w:ascii="Times New Roman" w:hAnsi="Times New Roman"/>
                <w:noProof/>
                <w:webHidden/>
                <w:sz w:val="24"/>
                <w:szCs w:val="24"/>
              </w:rPr>
              <w:fldChar w:fldCharType="end"/>
            </w:r>
          </w:hyperlink>
        </w:p>
        <w:p w14:paraId="120B7FCF" w14:textId="7003104E"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3" w:history="1">
            <w:r w:rsidR="00B07A9D" w:rsidRPr="00B07A9D">
              <w:rPr>
                <w:rStyle w:val="Hyperlink"/>
                <w:rFonts w:ascii="Times New Roman" w:hAnsi="Times New Roman"/>
                <w:noProof/>
                <w:sz w:val="24"/>
                <w:szCs w:val="24"/>
              </w:rPr>
              <w:t>2.4.</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Potraživanja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_Toc24733783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10</w:t>
            </w:r>
            <w:r w:rsidR="00B07A9D" w:rsidRPr="00B07A9D">
              <w:rPr>
                <w:rFonts w:ascii="Times New Roman" w:hAnsi="Times New Roman"/>
                <w:noProof/>
                <w:webHidden/>
                <w:sz w:val="24"/>
                <w:szCs w:val="24"/>
              </w:rPr>
              <w:fldChar w:fldCharType="end"/>
            </w:r>
          </w:hyperlink>
        </w:p>
        <w:p w14:paraId="5E32D4B5" w14:textId="41F5655E"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4" w:history="1">
            <w:r w:rsidR="00B07A9D" w:rsidRPr="00B07A9D">
              <w:rPr>
                <w:rStyle w:val="Hyperlink"/>
                <w:rFonts w:ascii="Times New Roman" w:hAnsi="Times New Roman"/>
                <w:noProof/>
                <w:sz w:val="24"/>
                <w:szCs w:val="24"/>
              </w:rPr>
              <w:t>2.5.</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Imovina na računima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_Toc24733784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10</w:t>
            </w:r>
            <w:r w:rsidR="00B07A9D" w:rsidRPr="00B07A9D">
              <w:rPr>
                <w:rFonts w:ascii="Times New Roman" w:hAnsi="Times New Roman"/>
                <w:noProof/>
                <w:webHidden/>
                <w:sz w:val="24"/>
                <w:szCs w:val="24"/>
              </w:rPr>
              <w:fldChar w:fldCharType="end"/>
            </w:r>
          </w:hyperlink>
        </w:p>
        <w:p w14:paraId="5F16F98C" w14:textId="41711594"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85" w:history="1">
            <w:r w:rsidR="00B07A9D" w:rsidRPr="00B07A9D">
              <w:rPr>
                <w:rStyle w:val="Hyperlink"/>
                <w:rFonts w:ascii="Times New Roman" w:hAnsi="Times New Roman"/>
                <w:noProof/>
                <w:sz w:val="24"/>
                <w:szCs w:val="24"/>
              </w:rPr>
              <w:t>3.</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OBVEZE STEČAJNOG DUŽNIKA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_Toc24733785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10</w:t>
            </w:r>
            <w:r w:rsidR="00B07A9D" w:rsidRPr="00B07A9D">
              <w:rPr>
                <w:rFonts w:ascii="Times New Roman" w:hAnsi="Times New Roman"/>
                <w:noProof/>
                <w:webHidden/>
                <w:sz w:val="24"/>
                <w:szCs w:val="24"/>
              </w:rPr>
              <w:fldChar w:fldCharType="end"/>
            </w:r>
          </w:hyperlink>
        </w:p>
        <w:p w14:paraId="0F7048E1" w14:textId="30CAEFA8"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86" w:history="1">
            <w:r w:rsidR="00B07A9D" w:rsidRPr="00B07A9D">
              <w:rPr>
                <w:rStyle w:val="Hyperlink"/>
                <w:rFonts w:ascii="Times New Roman" w:hAnsi="Times New Roman"/>
                <w:noProof/>
                <w:sz w:val="24"/>
                <w:szCs w:val="24"/>
              </w:rPr>
              <w:t>4.</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GOSPODARSKI POLOŽAJ I MOGUĆNOST NAPLATE STEČAJNIH VJEROVNIKA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_Toc24733786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13</w:t>
            </w:r>
            <w:r w:rsidR="00B07A9D" w:rsidRPr="00B07A9D">
              <w:rPr>
                <w:rFonts w:ascii="Times New Roman" w:hAnsi="Times New Roman"/>
                <w:noProof/>
                <w:webHidden/>
                <w:sz w:val="24"/>
                <w:szCs w:val="24"/>
              </w:rPr>
              <w:fldChar w:fldCharType="end"/>
            </w:r>
          </w:hyperlink>
        </w:p>
        <w:p w14:paraId="61A88B1F" w14:textId="0F88933D"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7" w:history="1">
            <w:r w:rsidR="00B07A9D" w:rsidRPr="00B07A9D">
              <w:rPr>
                <w:rStyle w:val="Hyperlink"/>
                <w:rFonts w:ascii="Times New Roman" w:hAnsi="Times New Roman"/>
                <w:noProof/>
                <w:sz w:val="24"/>
                <w:szCs w:val="24"/>
              </w:rPr>
              <w:t>4.1.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Osnovni podaci o društvu SPES COMMERCIUM d.o.o. (dalje u tekstu „Društvo preuzimatelj“)</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_Toc24733787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14</w:t>
            </w:r>
            <w:r w:rsidR="00B07A9D" w:rsidRPr="00B07A9D">
              <w:rPr>
                <w:rFonts w:ascii="Times New Roman" w:hAnsi="Times New Roman"/>
                <w:noProof/>
                <w:webHidden/>
                <w:sz w:val="24"/>
                <w:szCs w:val="24"/>
              </w:rPr>
              <w:fldChar w:fldCharType="end"/>
            </w:r>
          </w:hyperlink>
        </w:p>
        <w:p w14:paraId="19EE049F" w14:textId="655EB243"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88" w:history="1">
            <w:r w:rsidR="00B07A9D" w:rsidRPr="00B07A9D">
              <w:rPr>
                <w:rStyle w:val="Hyperlink"/>
                <w:rFonts w:ascii="Times New Roman" w:hAnsi="Times New Roman"/>
                <w:noProof/>
                <w:sz w:val="24"/>
                <w:szCs w:val="24"/>
              </w:rPr>
              <w:t>4.2.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Financijska izvješća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_Toc24733788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15</w:t>
            </w:r>
            <w:r w:rsidR="00B07A9D" w:rsidRPr="00B07A9D">
              <w:rPr>
                <w:rFonts w:ascii="Times New Roman" w:hAnsi="Times New Roman"/>
                <w:noProof/>
                <w:webHidden/>
                <w:sz w:val="24"/>
                <w:szCs w:val="24"/>
              </w:rPr>
              <w:fldChar w:fldCharType="end"/>
            </w:r>
          </w:hyperlink>
        </w:p>
        <w:p w14:paraId="5B3411DD" w14:textId="29FCE9FC"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89" w:history="1">
            <w:r w:rsidR="00B07A9D" w:rsidRPr="00B07A9D">
              <w:rPr>
                <w:rStyle w:val="Hyperlink"/>
                <w:rFonts w:ascii="Times New Roman" w:hAnsi="Times New Roman"/>
                <w:noProof/>
                <w:sz w:val="24"/>
                <w:szCs w:val="24"/>
              </w:rPr>
              <w:t>5.</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MODEL ZAKLJUČENJA STEČAJNOG POSTUPKA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_Toc24733789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16</w:t>
            </w:r>
            <w:r w:rsidR="00B07A9D" w:rsidRPr="00B07A9D">
              <w:rPr>
                <w:rFonts w:ascii="Times New Roman" w:hAnsi="Times New Roman"/>
                <w:noProof/>
                <w:webHidden/>
                <w:sz w:val="24"/>
                <w:szCs w:val="24"/>
              </w:rPr>
              <w:fldChar w:fldCharType="end"/>
            </w:r>
          </w:hyperlink>
        </w:p>
        <w:p w14:paraId="779E3DC6" w14:textId="03064870"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90" w:history="1">
            <w:r w:rsidR="00B07A9D" w:rsidRPr="00B07A9D">
              <w:rPr>
                <w:rStyle w:val="Hyperlink"/>
                <w:rFonts w:ascii="Times New Roman" w:hAnsi="Times New Roman"/>
                <w:noProof/>
                <w:sz w:val="24"/>
                <w:szCs w:val="24"/>
              </w:rPr>
              <w:t>5.1.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Zaključenje stečajnog postupka po standardnom zakonskom modelu</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_Toc24733790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16</w:t>
            </w:r>
            <w:r w:rsidR="00B07A9D" w:rsidRPr="00B07A9D">
              <w:rPr>
                <w:rFonts w:ascii="Times New Roman" w:hAnsi="Times New Roman"/>
                <w:noProof/>
                <w:webHidden/>
                <w:sz w:val="24"/>
                <w:szCs w:val="24"/>
              </w:rPr>
              <w:fldChar w:fldCharType="end"/>
            </w:r>
          </w:hyperlink>
        </w:p>
        <w:p w14:paraId="0CB4C3C1" w14:textId="1183E2B6"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91" w:history="1">
            <w:r w:rsidR="00B07A9D" w:rsidRPr="00B07A9D">
              <w:rPr>
                <w:rStyle w:val="Hyperlink"/>
                <w:rFonts w:ascii="Times New Roman" w:hAnsi="Times New Roman"/>
                <w:noProof/>
                <w:sz w:val="24"/>
                <w:szCs w:val="24"/>
              </w:rPr>
              <w:t>5.2.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Zaključenje stečajnog postupka prihvaćanjem stečajnog plana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_Toc24733791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17</w:t>
            </w:r>
            <w:r w:rsidR="00B07A9D" w:rsidRPr="00B07A9D">
              <w:rPr>
                <w:rFonts w:ascii="Times New Roman" w:hAnsi="Times New Roman"/>
                <w:noProof/>
                <w:webHidden/>
                <w:sz w:val="24"/>
                <w:szCs w:val="24"/>
              </w:rPr>
              <w:fldChar w:fldCharType="end"/>
            </w:r>
          </w:hyperlink>
        </w:p>
        <w:p w14:paraId="0DC6691B" w14:textId="22B52F06"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92" w:history="1">
            <w:r w:rsidR="00B07A9D" w:rsidRPr="00B07A9D">
              <w:rPr>
                <w:rStyle w:val="Hyperlink"/>
                <w:rFonts w:ascii="Times New Roman" w:hAnsi="Times New Roman"/>
                <w:noProof/>
                <w:sz w:val="24"/>
                <w:szCs w:val="24"/>
              </w:rPr>
              <w:t>5.3.</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Mjere za ostvarenje stečajnog plana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_Toc24733792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18</w:t>
            </w:r>
            <w:r w:rsidR="00B07A9D" w:rsidRPr="00B07A9D">
              <w:rPr>
                <w:rFonts w:ascii="Times New Roman" w:hAnsi="Times New Roman"/>
                <w:noProof/>
                <w:webHidden/>
                <w:sz w:val="24"/>
                <w:szCs w:val="24"/>
              </w:rPr>
              <w:fldChar w:fldCharType="end"/>
            </w:r>
          </w:hyperlink>
        </w:p>
        <w:p w14:paraId="0FBAE7CF" w14:textId="0BF4B5D9" w:rsidR="00B07A9D" w:rsidRPr="00B07A9D" w:rsidRDefault="00241483">
          <w:pPr>
            <w:pStyle w:val="TOC1"/>
            <w:tabs>
              <w:tab w:val="left" w:pos="660"/>
            </w:tabs>
            <w:rPr>
              <w:rFonts w:ascii="Times New Roman" w:hAnsi="Times New Roman"/>
              <w:noProof/>
              <w:sz w:val="24"/>
              <w:szCs w:val="24"/>
              <w:lang w:val="hr-HR" w:eastAsia="hr-HR"/>
            </w:rPr>
          </w:pPr>
          <w:hyperlink w:anchor="_Toc24733793" w:history="1">
            <w:r w:rsidR="00B07A9D" w:rsidRPr="00B07A9D">
              <w:rPr>
                <w:rStyle w:val="Hyperlink"/>
                <w:rFonts w:ascii="Times New Roman" w:hAnsi="Times New Roman"/>
                <w:noProof/>
                <w:sz w:val="24"/>
                <w:szCs w:val="24"/>
              </w:rPr>
              <w:t>III.</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PROVEDBENA OSNOVA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_Toc24733793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19</w:t>
            </w:r>
            <w:r w:rsidR="00B07A9D" w:rsidRPr="00B07A9D">
              <w:rPr>
                <w:rFonts w:ascii="Times New Roman" w:hAnsi="Times New Roman"/>
                <w:noProof/>
                <w:webHidden/>
                <w:sz w:val="24"/>
                <w:szCs w:val="24"/>
              </w:rPr>
              <w:fldChar w:fldCharType="end"/>
            </w:r>
          </w:hyperlink>
        </w:p>
        <w:p w14:paraId="105BB01E" w14:textId="4ABE24AB"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94" w:history="1">
            <w:r w:rsidR="00B07A9D" w:rsidRPr="00B07A9D">
              <w:rPr>
                <w:rStyle w:val="Hyperlink"/>
                <w:rFonts w:ascii="Times New Roman" w:hAnsi="Times New Roman"/>
                <w:noProof/>
                <w:sz w:val="24"/>
                <w:szCs w:val="24"/>
              </w:rPr>
              <w:t>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Polazna osnova namirenja tražbina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_Toc24733794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19</w:t>
            </w:r>
            <w:r w:rsidR="00B07A9D" w:rsidRPr="00B07A9D">
              <w:rPr>
                <w:rFonts w:ascii="Times New Roman" w:hAnsi="Times New Roman"/>
                <w:noProof/>
                <w:webHidden/>
                <w:sz w:val="24"/>
                <w:szCs w:val="24"/>
              </w:rPr>
              <w:fldChar w:fldCharType="end"/>
            </w:r>
          </w:hyperlink>
        </w:p>
        <w:p w14:paraId="2880200E" w14:textId="1CB4A8E0"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95" w:history="1">
            <w:r w:rsidR="00B07A9D" w:rsidRPr="00B07A9D">
              <w:rPr>
                <w:rStyle w:val="Hyperlink"/>
                <w:rFonts w:ascii="Times New Roman" w:hAnsi="Times New Roman"/>
                <w:noProof/>
                <w:sz w:val="24"/>
                <w:szCs w:val="24"/>
              </w:rPr>
              <w:t>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Razvrstavanje vjerovnika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_Toc24733795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19</w:t>
            </w:r>
            <w:r w:rsidR="00B07A9D" w:rsidRPr="00B07A9D">
              <w:rPr>
                <w:rFonts w:ascii="Times New Roman" w:hAnsi="Times New Roman"/>
                <w:noProof/>
                <w:webHidden/>
                <w:sz w:val="24"/>
                <w:szCs w:val="24"/>
              </w:rPr>
              <w:fldChar w:fldCharType="end"/>
            </w:r>
          </w:hyperlink>
        </w:p>
        <w:p w14:paraId="565A728E" w14:textId="1B899225"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96" w:history="1">
            <w:r w:rsidR="00B07A9D" w:rsidRPr="00B07A9D">
              <w:rPr>
                <w:rStyle w:val="Hyperlink"/>
                <w:rFonts w:ascii="Times New Roman" w:hAnsi="Times New Roman"/>
                <w:noProof/>
                <w:sz w:val="24"/>
                <w:szCs w:val="24"/>
              </w:rPr>
              <w:t>3.</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Namirenje stečajnih vjerovnika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_Toc24733796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19</w:t>
            </w:r>
            <w:r w:rsidR="00B07A9D" w:rsidRPr="00B07A9D">
              <w:rPr>
                <w:rFonts w:ascii="Times New Roman" w:hAnsi="Times New Roman"/>
                <w:noProof/>
                <w:webHidden/>
                <w:sz w:val="24"/>
                <w:szCs w:val="24"/>
              </w:rPr>
              <w:fldChar w:fldCharType="end"/>
            </w:r>
          </w:hyperlink>
        </w:p>
        <w:p w14:paraId="66E997A3" w14:textId="46225667"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97" w:history="1">
            <w:r w:rsidR="00B07A9D" w:rsidRPr="00B07A9D">
              <w:rPr>
                <w:rStyle w:val="Hyperlink"/>
                <w:rFonts w:ascii="Times New Roman" w:hAnsi="Times New Roman"/>
                <w:noProof/>
                <w:sz w:val="24"/>
                <w:szCs w:val="24"/>
              </w:rPr>
              <w:t>4.</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Pravo glasa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_Toc24733797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20</w:t>
            </w:r>
            <w:r w:rsidR="00B07A9D" w:rsidRPr="00B07A9D">
              <w:rPr>
                <w:rFonts w:ascii="Times New Roman" w:hAnsi="Times New Roman"/>
                <w:noProof/>
                <w:webHidden/>
                <w:sz w:val="24"/>
                <w:szCs w:val="24"/>
              </w:rPr>
              <w:fldChar w:fldCharType="end"/>
            </w:r>
          </w:hyperlink>
        </w:p>
        <w:p w14:paraId="2A6B3131" w14:textId="3AD7C9F6"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798" w:history="1">
            <w:r w:rsidR="00B07A9D" w:rsidRPr="00B07A9D">
              <w:rPr>
                <w:rStyle w:val="Hyperlink"/>
                <w:rFonts w:ascii="Times New Roman" w:hAnsi="Times New Roman"/>
                <w:noProof/>
                <w:sz w:val="24"/>
                <w:szCs w:val="24"/>
              </w:rPr>
              <w:t>5.</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Učinci pravomoćnog rješenja o potvrdi stečajnog plana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_Toc24733798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20</w:t>
            </w:r>
            <w:r w:rsidR="00B07A9D" w:rsidRPr="00B07A9D">
              <w:rPr>
                <w:rFonts w:ascii="Times New Roman" w:hAnsi="Times New Roman"/>
                <w:noProof/>
                <w:webHidden/>
                <w:sz w:val="24"/>
                <w:szCs w:val="24"/>
              </w:rPr>
              <w:fldChar w:fldCharType="end"/>
            </w:r>
          </w:hyperlink>
        </w:p>
        <w:p w14:paraId="6D4AEAA2" w14:textId="5587E14A"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799" w:history="1">
            <w:r w:rsidR="00B07A9D" w:rsidRPr="00B07A9D">
              <w:rPr>
                <w:rStyle w:val="Hyperlink"/>
                <w:rFonts w:ascii="Times New Roman" w:hAnsi="Times New Roman"/>
                <w:noProof/>
                <w:sz w:val="24"/>
                <w:szCs w:val="24"/>
              </w:rPr>
              <w:t>5.1.</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Djelovanje prema svim vjerovnicima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_Toc24733799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20</w:t>
            </w:r>
            <w:r w:rsidR="00B07A9D" w:rsidRPr="00B07A9D">
              <w:rPr>
                <w:rFonts w:ascii="Times New Roman" w:hAnsi="Times New Roman"/>
                <w:noProof/>
                <w:webHidden/>
                <w:sz w:val="24"/>
                <w:szCs w:val="24"/>
              </w:rPr>
              <w:fldChar w:fldCharType="end"/>
            </w:r>
          </w:hyperlink>
        </w:p>
        <w:p w14:paraId="6E182DC7" w14:textId="59ABD3D7"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800" w:history="1">
            <w:r w:rsidR="00B07A9D" w:rsidRPr="00B07A9D">
              <w:rPr>
                <w:rStyle w:val="Hyperlink"/>
                <w:rFonts w:ascii="Times New Roman" w:hAnsi="Times New Roman"/>
                <w:noProof/>
                <w:sz w:val="24"/>
                <w:szCs w:val="24"/>
              </w:rPr>
              <w:t>5.2.</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Prestanak obveza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_Toc24733800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20</w:t>
            </w:r>
            <w:r w:rsidR="00B07A9D" w:rsidRPr="00B07A9D">
              <w:rPr>
                <w:rFonts w:ascii="Times New Roman" w:hAnsi="Times New Roman"/>
                <w:noProof/>
                <w:webHidden/>
                <w:sz w:val="24"/>
                <w:szCs w:val="24"/>
              </w:rPr>
              <w:fldChar w:fldCharType="end"/>
            </w:r>
          </w:hyperlink>
        </w:p>
        <w:p w14:paraId="30A11EE9" w14:textId="5E9D015B"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801" w:history="1">
            <w:r w:rsidR="00B07A9D" w:rsidRPr="00B07A9D">
              <w:rPr>
                <w:rStyle w:val="Hyperlink"/>
                <w:rFonts w:ascii="Times New Roman" w:hAnsi="Times New Roman"/>
                <w:noProof/>
                <w:sz w:val="24"/>
                <w:szCs w:val="24"/>
              </w:rPr>
              <w:t>5.3.</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Vjerovnici stečajne mase</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_Toc24733801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21</w:t>
            </w:r>
            <w:r w:rsidR="00B07A9D" w:rsidRPr="00B07A9D">
              <w:rPr>
                <w:rFonts w:ascii="Times New Roman" w:hAnsi="Times New Roman"/>
                <w:noProof/>
                <w:webHidden/>
                <w:sz w:val="24"/>
                <w:szCs w:val="24"/>
              </w:rPr>
              <w:fldChar w:fldCharType="end"/>
            </w:r>
          </w:hyperlink>
        </w:p>
        <w:p w14:paraId="302B8E9D" w14:textId="55A90DAC"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802" w:history="1">
            <w:r w:rsidR="00B07A9D" w:rsidRPr="00B07A9D">
              <w:rPr>
                <w:rStyle w:val="Hyperlink"/>
                <w:rFonts w:ascii="Times New Roman" w:hAnsi="Times New Roman"/>
                <w:noProof/>
                <w:sz w:val="24"/>
                <w:szCs w:val="24"/>
              </w:rPr>
              <w:t>5.4.</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Dodatne radnje koje valja poduzeti s obzirom na ovaj stečajni plan</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_Toc24733802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21</w:t>
            </w:r>
            <w:r w:rsidR="00B07A9D" w:rsidRPr="00B07A9D">
              <w:rPr>
                <w:rFonts w:ascii="Times New Roman" w:hAnsi="Times New Roman"/>
                <w:noProof/>
                <w:webHidden/>
                <w:sz w:val="24"/>
                <w:szCs w:val="24"/>
              </w:rPr>
              <w:fldChar w:fldCharType="end"/>
            </w:r>
          </w:hyperlink>
        </w:p>
        <w:p w14:paraId="120AD8D5" w14:textId="7894470B" w:rsidR="00B07A9D" w:rsidRPr="00B07A9D" w:rsidRDefault="00241483">
          <w:pPr>
            <w:pStyle w:val="TOC3"/>
            <w:tabs>
              <w:tab w:val="left" w:pos="1100"/>
              <w:tab w:val="right" w:leader="dot" w:pos="9062"/>
            </w:tabs>
            <w:rPr>
              <w:rFonts w:ascii="Times New Roman" w:hAnsi="Times New Roman"/>
              <w:noProof/>
              <w:sz w:val="24"/>
              <w:szCs w:val="24"/>
              <w:lang w:val="hr-HR" w:eastAsia="hr-HR"/>
            </w:rPr>
          </w:pPr>
          <w:hyperlink w:anchor="_Toc24733803" w:history="1">
            <w:r w:rsidR="00B07A9D" w:rsidRPr="00B07A9D">
              <w:rPr>
                <w:rStyle w:val="Hyperlink"/>
                <w:rFonts w:ascii="Times New Roman" w:hAnsi="Times New Roman"/>
                <w:noProof/>
                <w:sz w:val="24"/>
                <w:szCs w:val="24"/>
              </w:rPr>
              <w:t>5.5.</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Obveze nakon pravomoćnosti rješenja o potvrdi stečajnog plana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_Toc24733803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22</w:t>
            </w:r>
            <w:r w:rsidR="00B07A9D" w:rsidRPr="00B07A9D">
              <w:rPr>
                <w:rFonts w:ascii="Times New Roman" w:hAnsi="Times New Roman"/>
                <w:noProof/>
                <w:webHidden/>
                <w:sz w:val="24"/>
                <w:szCs w:val="24"/>
              </w:rPr>
              <w:fldChar w:fldCharType="end"/>
            </w:r>
          </w:hyperlink>
        </w:p>
        <w:p w14:paraId="452D14E8" w14:textId="39350B09" w:rsidR="00B07A9D" w:rsidRPr="00B07A9D" w:rsidRDefault="00241483">
          <w:pPr>
            <w:pStyle w:val="TOC2"/>
            <w:tabs>
              <w:tab w:val="left" w:pos="660"/>
              <w:tab w:val="right" w:leader="dot" w:pos="9062"/>
            </w:tabs>
            <w:rPr>
              <w:rFonts w:ascii="Times New Roman" w:hAnsi="Times New Roman"/>
              <w:noProof/>
              <w:sz w:val="24"/>
              <w:szCs w:val="24"/>
              <w:lang w:val="hr-HR" w:eastAsia="hr-HR"/>
            </w:rPr>
          </w:pPr>
          <w:hyperlink w:anchor="_Toc24733804" w:history="1">
            <w:r w:rsidR="00B07A9D" w:rsidRPr="00B07A9D">
              <w:rPr>
                <w:rStyle w:val="Hyperlink"/>
                <w:rFonts w:ascii="Times New Roman" w:hAnsi="Times New Roman"/>
                <w:noProof/>
                <w:sz w:val="24"/>
                <w:szCs w:val="24"/>
              </w:rPr>
              <w:t>6.</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Nadzor</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_Toc24733804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22</w:t>
            </w:r>
            <w:r w:rsidR="00B07A9D" w:rsidRPr="00B07A9D">
              <w:rPr>
                <w:rFonts w:ascii="Times New Roman" w:hAnsi="Times New Roman"/>
                <w:noProof/>
                <w:webHidden/>
                <w:sz w:val="24"/>
                <w:szCs w:val="24"/>
              </w:rPr>
              <w:fldChar w:fldCharType="end"/>
            </w:r>
          </w:hyperlink>
        </w:p>
        <w:p w14:paraId="6D87E497" w14:textId="515CC731" w:rsidR="00B07A9D" w:rsidRPr="00B07A9D" w:rsidRDefault="00241483">
          <w:pPr>
            <w:pStyle w:val="TOC1"/>
            <w:tabs>
              <w:tab w:val="left" w:pos="660"/>
            </w:tabs>
            <w:rPr>
              <w:rFonts w:ascii="Times New Roman" w:hAnsi="Times New Roman"/>
              <w:noProof/>
              <w:sz w:val="24"/>
              <w:szCs w:val="24"/>
              <w:lang w:val="hr-HR" w:eastAsia="hr-HR"/>
            </w:rPr>
          </w:pPr>
          <w:hyperlink w:anchor="_Toc24733805" w:history="1">
            <w:r w:rsidR="00B07A9D" w:rsidRPr="00B07A9D">
              <w:rPr>
                <w:rStyle w:val="Hyperlink"/>
                <w:rFonts w:ascii="Times New Roman" w:hAnsi="Times New Roman"/>
                <w:noProof/>
                <w:sz w:val="24"/>
                <w:szCs w:val="24"/>
              </w:rPr>
              <w:t>IV.</w:t>
            </w:r>
            <w:r w:rsidR="00B07A9D" w:rsidRPr="00B07A9D">
              <w:rPr>
                <w:rFonts w:ascii="Times New Roman" w:hAnsi="Times New Roman"/>
                <w:noProof/>
                <w:sz w:val="24"/>
                <w:szCs w:val="24"/>
                <w:lang w:val="hr-HR" w:eastAsia="hr-HR"/>
              </w:rPr>
              <w:tab/>
            </w:r>
            <w:r w:rsidR="00B07A9D" w:rsidRPr="00B07A9D">
              <w:rPr>
                <w:rStyle w:val="Hyperlink"/>
                <w:rFonts w:ascii="Times New Roman" w:hAnsi="Times New Roman"/>
                <w:noProof/>
                <w:sz w:val="24"/>
                <w:szCs w:val="24"/>
              </w:rPr>
              <w:t>POPIS PRILOGA:</w:t>
            </w:r>
            <w:r w:rsidR="00B07A9D" w:rsidRPr="00B07A9D">
              <w:rPr>
                <w:rFonts w:ascii="Times New Roman" w:hAnsi="Times New Roman"/>
                <w:noProof/>
                <w:webHidden/>
                <w:sz w:val="24"/>
                <w:szCs w:val="24"/>
              </w:rPr>
              <w:tab/>
            </w:r>
            <w:r w:rsidR="00B07A9D" w:rsidRPr="00B07A9D">
              <w:rPr>
                <w:rFonts w:ascii="Times New Roman" w:hAnsi="Times New Roman"/>
                <w:noProof/>
                <w:webHidden/>
                <w:sz w:val="24"/>
                <w:szCs w:val="24"/>
              </w:rPr>
              <w:fldChar w:fldCharType="begin"/>
            </w:r>
            <w:r w:rsidR="00B07A9D" w:rsidRPr="00B07A9D">
              <w:rPr>
                <w:rFonts w:ascii="Times New Roman" w:hAnsi="Times New Roman"/>
                <w:noProof/>
                <w:webHidden/>
                <w:sz w:val="24"/>
                <w:szCs w:val="24"/>
              </w:rPr>
              <w:instrText xml:space="preserve"> PAGEREF _Toc24733805 \h </w:instrText>
            </w:r>
            <w:r w:rsidR="00B07A9D" w:rsidRPr="00B07A9D">
              <w:rPr>
                <w:rFonts w:ascii="Times New Roman" w:hAnsi="Times New Roman"/>
                <w:noProof/>
                <w:webHidden/>
                <w:sz w:val="24"/>
                <w:szCs w:val="24"/>
              </w:rPr>
            </w:r>
            <w:r w:rsidR="00B07A9D" w:rsidRPr="00B07A9D">
              <w:rPr>
                <w:rFonts w:ascii="Times New Roman" w:hAnsi="Times New Roman"/>
                <w:noProof/>
                <w:webHidden/>
                <w:sz w:val="24"/>
                <w:szCs w:val="24"/>
              </w:rPr>
              <w:fldChar w:fldCharType="separate"/>
            </w:r>
            <w:r w:rsidR="00C274EF">
              <w:rPr>
                <w:rFonts w:ascii="Times New Roman" w:hAnsi="Times New Roman"/>
                <w:noProof/>
                <w:webHidden/>
                <w:sz w:val="24"/>
                <w:szCs w:val="24"/>
              </w:rPr>
              <w:t>23</w:t>
            </w:r>
            <w:r w:rsidR="00B07A9D" w:rsidRPr="00B07A9D">
              <w:rPr>
                <w:rFonts w:ascii="Times New Roman" w:hAnsi="Times New Roman"/>
                <w:noProof/>
                <w:webHidden/>
                <w:sz w:val="24"/>
                <w:szCs w:val="24"/>
              </w:rPr>
              <w:fldChar w:fldCharType="end"/>
            </w:r>
          </w:hyperlink>
        </w:p>
        <w:p w14:paraId="0B71CB5D" w14:textId="11596CAB" w:rsidR="004049FB" w:rsidRPr="00B07A9D" w:rsidRDefault="004049FB" w:rsidP="003A09DA">
          <w:pPr>
            <w:spacing w:after="0" w:line="276" w:lineRule="auto"/>
            <w:rPr>
              <w:rFonts w:ascii="Times New Roman" w:hAnsi="Times New Roman" w:cs="Times New Roman"/>
              <w:sz w:val="24"/>
              <w:szCs w:val="24"/>
            </w:rPr>
          </w:pPr>
          <w:r w:rsidRPr="00B07A9D">
            <w:rPr>
              <w:rFonts w:ascii="Times New Roman" w:hAnsi="Times New Roman" w:cs="Times New Roman"/>
              <w:b/>
              <w:bCs/>
              <w:sz w:val="24"/>
              <w:szCs w:val="24"/>
            </w:rPr>
            <w:fldChar w:fldCharType="end"/>
          </w:r>
        </w:p>
      </w:sdtContent>
    </w:sdt>
    <w:p w14:paraId="4CF59E8A" w14:textId="0056F23A" w:rsidR="004049FB" w:rsidRPr="00B07A9D" w:rsidRDefault="004049FB" w:rsidP="003A09DA">
      <w:pPr>
        <w:spacing w:after="0" w:line="276" w:lineRule="auto"/>
        <w:rPr>
          <w:rFonts w:ascii="Times New Roman" w:eastAsiaTheme="majorEastAsia" w:hAnsi="Times New Roman" w:cs="Times New Roman"/>
          <w:b/>
          <w:sz w:val="24"/>
          <w:szCs w:val="24"/>
        </w:rPr>
      </w:pPr>
      <w:bookmarkStart w:id="1" w:name="_Toc536715431"/>
      <w:r w:rsidRPr="00B07A9D">
        <w:rPr>
          <w:rFonts w:ascii="Times New Roman" w:hAnsi="Times New Roman" w:cs="Times New Roman"/>
          <w:sz w:val="24"/>
          <w:szCs w:val="24"/>
        </w:rPr>
        <w:br w:type="page"/>
      </w:r>
    </w:p>
    <w:p w14:paraId="067CF4DC" w14:textId="5A01CE0A" w:rsidR="00F35615" w:rsidRPr="00BB072E" w:rsidRDefault="00506790" w:rsidP="00ED75D2">
      <w:pPr>
        <w:pStyle w:val="Heading1"/>
        <w:spacing w:before="0" w:line="276" w:lineRule="auto"/>
        <w:ind w:left="426"/>
        <w:rPr>
          <w:rFonts w:cs="Times New Roman"/>
          <w:sz w:val="24"/>
          <w:szCs w:val="24"/>
        </w:rPr>
      </w:pPr>
      <w:bookmarkStart w:id="2" w:name="_Toc24733771"/>
      <w:r w:rsidRPr="00BB072E">
        <w:rPr>
          <w:rFonts w:cs="Times New Roman"/>
          <w:sz w:val="24"/>
          <w:szCs w:val="24"/>
        </w:rPr>
        <w:lastRenderedPageBreak/>
        <w:t>UVOD</w:t>
      </w:r>
      <w:bookmarkEnd w:id="1"/>
      <w:bookmarkEnd w:id="2"/>
    </w:p>
    <w:p w14:paraId="71A42353" w14:textId="77777777" w:rsidR="0093397E" w:rsidRPr="00BB072E" w:rsidRDefault="0093397E" w:rsidP="003A09DA">
      <w:pPr>
        <w:pStyle w:val="NoSpacing"/>
        <w:spacing w:line="276" w:lineRule="auto"/>
        <w:jc w:val="both"/>
        <w:rPr>
          <w:rFonts w:ascii="Times New Roman" w:hAnsi="Times New Roman" w:cs="Times New Roman"/>
          <w:sz w:val="24"/>
          <w:szCs w:val="24"/>
          <w:lang w:val="hr-HR"/>
        </w:rPr>
      </w:pPr>
    </w:p>
    <w:p w14:paraId="278A1454" w14:textId="6042AF1F" w:rsidR="00FD0313" w:rsidRPr="00BB072E" w:rsidRDefault="00FD0313"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Financijska agencija podnijela je 1. rujna 2015. godine prijedlog za otvaranje stečajnog postupka nad dužnikom AUTO CITY d.o.o., Veliko Trgovišće, Dubrovčani 17d, OIB:61483863077, temeljem članka 444. stavak 1 Stečajnog zakona (Narodne novine 71/2015) (u daljnjem tekstu: „Stečajni zakon“), </w:t>
      </w:r>
      <w:r w:rsidRPr="00D612C6">
        <w:rPr>
          <w:rFonts w:ascii="Times New Roman" w:hAnsi="Times New Roman" w:cs="Times New Roman"/>
          <w:sz w:val="24"/>
          <w:szCs w:val="24"/>
          <w:lang w:val="hr-HR"/>
        </w:rPr>
        <w:t>odnosno iz razloga što je u tr</w:t>
      </w:r>
      <w:r w:rsidR="00A1134F" w:rsidRPr="00D612C6">
        <w:rPr>
          <w:rFonts w:ascii="Times New Roman" w:hAnsi="Times New Roman" w:cs="Times New Roman"/>
          <w:sz w:val="24"/>
          <w:szCs w:val="24"/>
          <w:lang w:val="hr-HR"/>
        </w:rPr>
        <w:t>enutku stupanja na snagu Stečajnog zakona dužnik imao evidentirane neizvršene obveze za plaćanje u neprekinutom razdoblju od 120 dana</w:t>
      </w:r>
      <w:r w:rsidRPr="00D612C6">
        <w:rPr>
          <w:rFonts w:ascii="Times New Roman" w:hAnsi="Times New Roman" w:cs="Times New Roman"/>
          <w:sz w:val="24"/>
          <w:szCs w:val="24"/>
          <w:lang w:val="hr-HR"/>
        </w:rPr>
        <w:t>.</w:t>
      </w:r>
      <w:r w:rsidRPr="00BB072E">
        <w:rPr>
          <w:rFonts w:ascii="Times New Roman" w:hAnsi="Times New Roman" w:cs="Times New Roman"/>
          <w:sz w:val="24"/>
          <w:szCs w:val="24"/>
          <w:lang w:val="hr-HR"/>
        </w:rPr>
        <w:t xml:space="preserve"> U prijedlogu je navela kako dužnik ima evidentirane neizvršene obveze u iznosu od 4.968,10 kuna u neprekinutom razdoblju od 637 dana. Rješenjem Trgovačkog suda u Zagrebu poslovni broj 48. St-6053/16-22 dana 27. svibnja 2019. godine otvoren je stečajni postupak nad dužnikom AUTO CITY d.o.o. u stečaju, Veliko Trgovišće, Dubrovčani 17d, OIB:61483863077.</w:t>
      </w:r>
    </w:p>
    <w:p w14:paraId="773A9448" w14:textId="77777777" w:rsidR="00FD0313" w:rsidRPr="00BB072E" w:rsidRDefault="00FD0313" w:rsidP="003A09DA">
      <w:pPr>
        <w:spacing w:after="0" w:line="276" w:lineRule="auto"/>
        <w:jc w:val="both"/>
        <w:rPr>
          <w:rFonts w:ascii="Times New Roman" w:eastAsia="Times New Roman" w:hAnsi="Times New Roman" w:cs="Times New Roman"/>
          <w:sz w:val="24"/>
          <w:szCs w:val="24"/>
          <w:lang w:eastAsia="hr-HR"/>
        </w:rPr>
      </w:pPr>
    </w:p>
    <w:p w14:paraId="1D579016" w14:textId="176B5F92" w:rsidR="00FD0313" w:rsidRDefault="00FD0313" w:rsidP="003A09DA">
      <w:pPr>
        <w:spacing w:after="0" w:line="276" w:lineRule="auto"/>
        <w:jc w:val="both"/>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 xml:space="preserve">U tijeku sastavljanja izvješća o gospodarskom položaju stečajnog dužnika i njegovim uzorcima, stečajni upravitelj je </w:t>
      </w:r>
      <w:proofErr w:type="spellStart"/>
      <w:r w:rsidRPr="00BB072E">
        <w:rPr>
          <w:rFonts w:ascii="Times New Roman" w:eastAsia="Times New Roman" w:hAnsi="Times New Roman" w:cs="Times New Roman"/>
          <w:sz w:val="24"/>
          <w:szCs w:val="24"/>
          <w:lang w:eastAsia="hr-HR"/>
        </w:rPr>
        <w:t>kontaktiran</w:t>
      </w:r>
      <w:proofErr w:type="spellEnd"/>
      <w:r w:rsidRPr="00BB072E">
        <w:rPr>
          <w:rFonts w:ascii="Times New Roman" w:eastAsia="Times New Roman" w:hAnsi="Times New Roman" w:cs="Times New Roman"/>
          <w:sz w:val="24"/>
          <w:szCs w:val="24"/>
          <w:lang w:eastAsia="hr-HR"/>
        </w:rPr>
        <w:t xml:space="preserve"> od strane odvjetnice Lane Propadalo Duka, punomoćnice najvećeg vjerovnika stečajnog dužnika gospodina Ronalda </w:t>
      </w:r>
      <w:proofErr w:type="spellStart"/>
      <w:r w:rsidRPr="00BB072E">
        <w:rPr>
          <w:rFonts w:ascii="Times New Roman" w:eastAsia="Times New Roman" w:hAnsi="Times New Roman" w:cs="Times New Roman"/>
          <w:sz w:val="24"/>
          <w:szCs w:val="24"/>
          <w:lang w:eastAsia="hr-HR"/>
        </w:rPr>
        <w:t>Spesa</w:t>
      </w:r>
      <w:proofErr w:type="spellEnd"/>
      <w:r w:rsidRPr="00BB072E">
        <w:rPr>
          <w:rFonts w:ascii="Times New Roman" w:eastAsia="Times New Roman" w:hAnsi="Times New Roman" w:cs="Times New Roman"/>
          <w:sz w:val="24"/>
          <w:szCs w:val="24"/>
          <w:lang w:eastAsia="hr-HR"/>
        </w:rPr>
        <w:t xml:space="preserve"> iz Graza, Austrije, koji je ujedno </w:t>
      </w:r>
      <w:r w:rsidRPr="00495C12">
        <w:rPr>
          <w:rFonts w:ascii="Times New Roman" w:eastAsia="Times New Roman" w:hAnsi="Times New Roman" w:cs="Times New Roman"/>
          <w:sz w:val="24"/>
          <w:szCs w:val="24"/>
          <w:lang w:eastAsia="hr-HR"/>
        </w:rPr>
        <w:t xml:space="preserve">povezana osoba s društvom SPES COMMERCIUM d.o.o., te navela kako su stečajni dužnik i SPES COMMERCIUM d.o.o. bili povezana društva na način da </w:t>
      </w:r>
      <w:r w:rsidR="00495C12" w:rsidRPr="00495C12">
        <w:rPr>
          <w:rFonts w:ascii="Times New Roman" w:eastAsia="Times New Roman" w:hAnsi="Times New Roman" w:cs="Times New Roman"/>
          <w:sz w:val="24"/>
          <w:szCs w:val="24"/>
          <w:lang w:eastAsia="hr-HR"/>
        </w:rPr>
        <w:t xml:space="preserve">imaju dva ista </w:t>
      </w:r>
      <w:r w:rsidRPr="00495C12">
        <w:rPr>
          <w:rFonts w:ascii="Times New Roman" w:eastAsia="Times New Roman" w:hAnsi="Times New Roman" w:cs="Times New Roman"/>
          <w:sz w:val="24"/>
          <w:szCs w:val="24"/>
          <w:lang w:eastAsia="hr-HR"/>
        </w:rPr>
        <w:t>osnivač</w:t>
      </w:r>
      <w:r w:rsidR="00495C12" w:rsidRPr="00495C12">
        <w:rPr>
          <w:rFonts w:ascii="Times New Roman" w:eastAsia="Times New Roman" w:hAnsi="Times New Roman" w:cs="Times New Roman"/>
          <w:sz w:val="24"/>
          <w:szCs w:val="24"/>
          <w:lang w:eastAsia="hr-HR"/>
        </w:rPr>
        <w:t>a</w:t>
      </w:r>
      <w:r w:rsidRPr="00495C12">
        <w:rPr>
          <w:rFonts w:ascii="Times New Roman" w:eastAsia="Times New Roman" w:hAnsi="Times New Roman" w:cs="Times New Roman"/>
          <w:sz w:val="24"/>
          <w:szCs w:val="24"/>
          <w:lang w:eastAsia="hr-HR"/>
        </w:rPr>
        <w:t xml:space="preserve"> i direktora.</w:t>
      </w:r>
      <w:r w:rsidRPr="00BB072E">
        <w:rPr>
          <w:rFonts w:ascii="Times New Roman" w:eastAsia="Times New Roman" w:hAnsi="Times New Roman" w:cs="Times New Roman"/>
          <w:sz w:val="24"/>
          <w:szCs w:val="24"/>
          <w:lang w:eastAsia="hr-HR"/>
        </w:rPr>
        <w:t xml:space="preserve"> </w:t>
      </w:r>
    </w:p>
    <w:p w14:paraId="5DD43CD6" w14:textId="77777777" w:rsidR="00B46B8D" w:rsidRPr="00BB072E" w:rsidRDefault="00B46B8D" w:rsidP="003A09DA">
      <w:pPr>
        <w:spacing w:after="0" w:line="276" w:lineRule="auto"/>
        <w:jc w:val="both"/>
        <w:rPr>
          <w:rFonts w:ascii="Times New Roman" w:eastAsia="Times New Roman" w:hAnsi="Times New Roman" w:cs="Times New Roman"/>
          <w:sz w:val="24"/>
          <w:szCs w:val="24"/>
          <w:lang w:eastAsia="hr-HR"/>
        </w:rPr>
      </w:pPr>
    </w:p>
    <w:p w14:paraId="433F4E45" w14:textId="168F1DFD" w:rsidR="00FD0313" w:rsidRDefault="00FD0313" w:rsidP="003A09DA">
      <w:pPr>
        <w:spacing w:after="0" w:line="276" w:lineRule="auto"/>
        <w:jc w:val="both"/>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 xml:space="preserve">Na izvještajnom ročištu održanom dana 16. listopada 2019. godine pred Trgovačkim sudom u Zagrebu, odvjetnica Lana Propadalo Duka, punomoćnica vjerovnika gospodina Ronalda </w:t>
      </w:r>
      <w:proofErr w:type="spellStart"/>
      <w:r w:rsidRPr="00BB072E">
        <w:rPr>
          <w:rFonts w:ascii="Times New Roman" w:eastAsia="Times New Roman" w:hAnsi="Times New Roman" w:cs="Times New Roman"/>
          <w:sz w:val="24"/>
          <w:szCs w:val="24"/>
          <w:lang w:eastAsia="hr-HR"/>
        </w:rPr>
        <w:t>Spesa</w:t>
      </w:r>
      <w:proofErr w:type="spellEnd"/>
      <w:r w:rsidRPr="00BB072E">
        <w:rPr>
          <w:rFonts w:ascii="Times New Roman" w:eastAsia="Times New Roman" w:hAnsi="Times New Roman" w:cs="Times New Roman"/>
          <w:sz w:val="24"/>
          <w:szCs w:val="24"/>
          <w:lang w:eastAsia="hr-HR"/>
        </w:rPr>
        <w:t xml:space="preserve"> iz Graza, Austrije, predložila je da se pristupi izradi stečajnog plana u kojem bi se namirile sve priznate tražbine stečajnih vjerovnika prema rokovima i jamstvima koja će se izložiti u stečajnom planu. Odlukom donesenom na skupštini vjerovnika od dana 16. listopada 2019. godine ovlaštena sam izraditi stečajni plan.</w:t>
      </w:r>
    </w:p>
    <w:p w14:paraId="0B7E372C" w14:textId="77777777" w:rsidR="00B46B8D" w:rsidRPr="00BB072E" w:rsidRDefault="00B46B8D" w:rsidP="003A09DA">
      <w:pPr>
        <w:spacing w:after="0" w:line="276" w:lineRule="auto"/>
        <w:jc w:val="both"/>
        <w:rPr>
          <w:rFonts w:ascii="Times New Roman" w:eastAsia="Times New Roman" w:hAnsi="Times New Roman" w:cs="Times New Roman"/>
          <w:sz w:val="24"/>
          <w:szCs w:val="24"/>
          <w:lang w:eastAsia="hr-HR"/>
        </w:rPr>
      </w:pPr>
    </w:p>
    <w:p w14:paraId="410D7EFF" w14:textId="6CF07D4B" w:rsidR="00FD0313" w:rsidRPr="00BB072E" w:rsidRDefault="00D75A56"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Osnovni cilj stečajnog plana je namirenje tražbina stečajnih vjerovnika u najvećoj mogućoj mjeri kroz nastavak poslovanja izvan stečajnog postupka. </w:t>
      </w:r>
      <w:r w:rsidR="00FD0313" w:rsidRPr="00BB072E">
        <w:rPr>
          <w:rFonts w:ascii="Times New Roman" w:hAnsi="Times New Roman" w:cs="Times New Roman"/>
          <w:sz w:val="24"/>
          <w:szCs w:val="24"/>
          <w:lang w:val="hr-HR"/>
        </w:rPr>
        <w:t>Stečajni plan temelji se na odredbama Glave VII. Stečajnog zakon, a sastoji se od pripremne i provedbene osnove kojoj prileže isprave vezane za realizaciju stečajnog plana.</w:t>
      </w:r>
    </w:p>
    <w:p w14:paraId="6BED7EBD" w14:textId="77777777" w:rsidR="00FD0313" w:rsidRPr="00BB072E" w:rsidRDefault="00FD0313" w:rsidP="003A09DA">
      <w:pPr>
        <w:pStyle w:val="NoSpacing"/>
        <w:spacing w:line="276" w:lineRule="auto"/>
        <w:jc w:val="both"/>
        <w:rPr>
          <w:rFonts w:ascii="Times New Roman" w:hAnsi="Times New Roman" w:cs="Times New Roman"/>
          <w:sz w:val="24"/>
          <w:szCs w:val="24"/>
          <w:lang w:val="hr-HR"/>
        </w:rPr>
      </w:pPr>
    </w:p>
    <w:p w14:paraId="007DD326" w14:textId="11240B4E" w:rsidR="00D75A56" w:rsidRPr="00BB072E" w:rsidRDefault="00D75A56"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Ovim stečajnim planom nitko od sudionika prema kojima on djeluje, a to su stečajni vjerovnici čije tražbine su uredno prijavljene i priznate u stečajnom postupku nad stečajnim dužnikom AUTO CITY d.o.o. u stečaju, nisu stavljeni u lošiji položaj od onog u kojem bi bili da stečajnog plana nema, čime su zadovoljene osnovne pretpostavke za njegovo prihvaćanje. </w:t>
      </w:r>
    </w:p>
    <w:p w14:paraId="7608AAFC" w14:textId="77777777" w:rsidR="00FD0313" w:rsidRPr="00BB072E" w:rsidRDefault="00FD0313" w:rsidP="003A09DA">
      <w:pPr>
        <w:pStyle w:val="NoSpacing"/>
        <w:spacing w:line="276" w:lineRule="auto"/>
        <w:jc w:val="both"/>
        <w:rPr>
          <w:rFonts w:ascii="Times New Roman" w:hAnsi="Times New Roman" w:cs="Times New Roman"/>
          <w:sz w:val="24"/>
          <w:szCs w:val="24"/>
          <w:lang w:val="hr-HR"/>
        </w:rPr>
      </w:pPr>
    </w:p>
    <w:p w14:paraId="761A1485" w14:textId="1D26A7C4" w:rsidR="00D75A56" w:rsidRPr="00BB072E" w:rsidRDefault="00D75A56"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Realizacijom provedbenog dijela stečajnog plana svi vjerovnici namiriti će svoja pravomoćno utvrđena potraživanja u stečajnom postupku na način i u rokovima kako je to predviđeno provedbenom osnovom ovog stečajnog plana.</w:t>
      </w:r>
    </w:p>
    <w:p w14:paraId="6EFEBFD9" w14:textId="3E12EA22" w:rsidR="00FD0313" w:rsidRPr="00BB072E" w:rsidRDefault="00FD0313" w:rsidP="003A09DA">
      <w:pPr>
        <w:pStyle w:val="NoSpacing"/>
        <w:spacing w:line="276" w:lineRule="auto"/>
        <w:jc w:val="both"/>
        <w:rPr>
          <w:rFonts w:ascii="Times New Roman" w:hAnsi="Times New Roman" w:cs="Times New Roman"/>
          <w:sz w:val="24"/>
          <w:szCs w:val="24"/>
          <w:lang w:val="hr-HR"/>
        </w:rPr>
      </w:pPr>
    </w:p>
    <w:p w14:paraId="79E654EA" w14:textId="77777777" w:rsidR="00FD0313" w:rsidRPr="00BB072E" w:rsidRDefault="00FD0313"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Stečajni plan se sastoji od tri mjere i to</w:t>
      </w:r>
    </w:p>
    <w:p w14:paraId="14549690" w14:textId="51EC5A83" w:rsidR="00FD0313" w:rsidRPr="00BB072E" w:rsidRDefault="00B46B8D" w:rsidP="003A09DA">
      <w:pPr>
        <w:pStyle w:val="ListParagraph"/>
        <w:numPr>
          <w:ilvl w:val="0"/>
          <w:numId w:val="1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lastRenderedPageBreak/>
        <w:t>u</w:t>
      </w:r>
      <w:r w:rsidR="00FD0313" w:rsidRPr="00BB072E">
        <w:rPr>
          <w:rFonts w:ascii="Times New Roman" w:hAnsi="Times New Roman" w:cs="Times New Roman"/>
          <w:sz w:val="24"/>
          <w:szCs w:val="24"/>
        </w:rPr>
        <w:t>plate sredstava od strane društva SPES COMMERCIUM d.o.o.</w:t>
      </w:r>
      <w:r w:rsidR="00FD0313" w:rsidRPr="00BB072E">
        <w:rPr>
          <w:rFonts w:ascii="Times New Roman" w:eastAsia="Times New Roman" w:hAnsi="Times New Roman" w:cs="Times New Roman"/>
          <w:sz w:val="24"/>
          <w:szCs w:val="24"/>
          <w:lang w:eastAsia="hr-HR"/>
        </w:rPr>
        <w:t xml:space="preserve"> iznosa od </w:t>
      </w:r>
      <w:r w:rsidR="006728F3" w:rsidRPr="00BB072E">
        <w:rPr>
          <w:rFonts w:ascii="Times New Roman" w:hAnsi="Times New Roman" w:cs="Times New Roman"/>
          <w:sz w:val="24"/>
          <w:szCs w:val="24"/>
        </w:rPr>
        <w:t xml:space="preserve">34.296,38 </w:t>
      </w:r>
      <w:r w:rsidR="00FD0313" w:rsidRPr="00BB072E">
        <w:rPr>
          <w:rFonts w:ascii="Times New Roman" w:hAnsi="Times New Roman" w:cs="Times New Roman"/>
          <w:sz w:val="24"/>
          <w:szCs w:val="24"/>
        </w:rPr>
        <w:t>kuna na račun stečajnog dužnika u roku od 15 dana od dana donošenja odluke skupštine vjerovnika o prihvaćanju stečajnog plana</w:t>
      </w:r>
      <w:r w:rsidR="00A1134F" w:rsidRPr="00BB072E">
        <w:rPr>
          <w:rFonts w:ascii="Times New Roman" w:hAnsi="Times New Roman" w:cs="Times New Roman"/>
          <w:sz w:val="24"/>
          <w:szCs w:val="24"/>
        </w:rPr>
        <w:t>,</w:t>
      </w:r>
    </w:p>
    <w:p w14:paraId="0C20C80A" w14:textId="0303FE79" w:rsidR="00FD0313" w:rsidRPr="00BB072E" w:rsidRDefault="00FD0313" w:rsidP="003A09DA">
      <w:pPr>
        <w:pStyle w:val="ListParagraph"/>
        <w:numPr>
          <w:ilvl w:val="0"/>
          <w:numId w:val="17"/>
        </w:num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mjere pripajanja stečajnog dužnika </w:t>
      </w:r>
      <w:r w:rsidR="00A1134F" w:rsidRPr="00BB072E">
        <w:rPr>
          <w:rFonts w:ascii="Times New Roman" w:hAnsi="Times New Roman" w:cs="Times New Roman"/>
          <w:sz w:val="24"/>
          <w:szCs w:val="24"/>
        </w:rPr>
        <w:t xml:space="preserve">društvu </w:t>
      </w:r>
      <w:r w:rsidRPr="00BB072E">
        <w:rPr>
          <w:rFonts w:ascii="Times New Roman" w:hAnsi="Times New Roman" w:cs="Times New Roman"/>
          <w:sz w:val="24"/>
          <w:szCs w:val="24"/>
        </w:rPr>
        <w:t>SPES COMMERCIUM d.o.o. Provedbom pripajanja stečajni dužnik bi kao pravna osoba prestao postojati i brisao bi se iz sudskog registra Trgovačkog suda u Zagrebu, te</w:t>
      </w:r>
    </w:p>
    <w:p w14:paraId="60A6E42C" w14:textId="77777777" w:rsidR="00FD0313" w:rsidRPr="00BB072E" w:rsidRDefault="00FD0313" w:rsidP="003A09DA">
      <w:pPr>
        <w:pStyle w:val="ListParagraph"/>
        <w:numPr>
          <w:ilvl w:val="0"/>
          <w:numId w:val="17"/>
        </w:num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način namirenja stečajnih vjerovnika</w:t>
      </w:r>
      <w:r w:rsidRPr="00BB072E">
        <w:rPr>
          <w:rFonts w:ascii="Times New Roman" w:hAnsi="Times New Roman" w:cs="Times New Roman"/>
          <w:sz w:val="24"/>
          <w:szCs w:val="24"/>
          <w:shd w:val="clear" w:color="auto" w:fill="FFFFFF"/>
        </w:rPr>
        <w:t xml:space="preserve"> odnosno namirenje priznatih tražbina u roku od 12 mjeseci u 12 jednakih mjesečnih obroka od upisa pripajanja stečajnog dužnika društvu </w:t>
      </w:r>
      <w:r w:rsidRPr="00BB072E">
        <w:rPr>
          <w:rFonts w:ascii="Times New Roman" w:hAnsi="Times New Roman" w:cs="Times New Roman"/>
          <w:sz w:val="24"/>
          <w:szCs w:val="24"/>
        </w:rPr>
        <w:t>SPES COMMERCIUM d.o.o.</w:t>
      </w:r>
      <w:r w:rsidRPr="00BB072E">
        <w:rPr>
          <w:rFonts w:ascii="Times New Roman" w:hAnsi="Times New Roman" w:cs="Times New Roman"/>
          <w:sz w:val="24"/>
          <w:szCs w:val="24"/>
          <w:shd w:val="clear" w:color="auto" w:fill="FFFFFF"/>
        </w:rPr>
        <w:t xml:space="preserve"> u sudski registar</w:t>
      </w:r>
      <w:r w:rsidRPr="00BB072E">
        <w:rPr>
          <w:rFonts w:ascii="Times New Roman" w:hAnsi="Times New Roman" w:cs="Times New Roman"/>
          <w:sz w:val="24"/>
          <w:szCs w:val="24"/>
        </w:rPr>
        <w:t>.</w:t>
      </w:r>
    </w:p>
    <w:p w14:paraId="7D8C6331" w14:textId="77777777" w:rsidR="00FD0313" w:rsidRPr="00BB072E" w:rsidRDefault="00FD0313" w:rsidP="003A09DA">
      <w:pPr>
        <w:pStyle w:val="ListParagraph"/>
        <w:spacing w:after="0" w:line="276" w:lineRule="auto"/>
        <w:ind w:left="1080"/>
        <w:jc w:val="both"/>
        <w:rPr>
          <w:rFonts w:ascii="Times New Roman" w:hAnsi="Times New Roman" w:cs="Times New Roman"/>
          <w:sz w:val="24"/>
          <w:szCs w:val="24"/>
        </w:rPr>
      </w:pPr>
    </w:p>
    <w:p w14:paraId="0BC34BD6" w14:textId="5C245CBB" w:rsidR="00FD0313" w:rsidRPr="00BB072E" w:rsidRDefault="00FD0313"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Naime, sva prava i obveze stečajnog dužnika koja temeljem stečajnog plana ne</w:t>
      </w:r>
      <w:r w:rsidR="00A1134F" w:rsidRPr="00BB072E">
        <w:rPr>
          <w:rFonts w:ascii="Times New Roman" w:hAnsi="Times New Roman" w:cs="Times New Roman"/>
          <w:sz w:val="24"/>
          <w:szCs w:val="24"/>
        </w:rPr>
        <w:t xml:space="preserve"> </w:t>
      </w:r>
      <w:r w:rsidRPr="00BB072E">
        <w:rPr>
          <w:rFonts w:ascii="Times New Roman" w:hAnsi="Times New Roman" w:cs="Times New Roman"/>
          <w:sz w:val="24"/>
          <w:szCs w:val="24"/>
        </w:rPr>
        <w:t>prestaju postojati pripajanjem bi se prenijela na društvo SPES COMMERCIUM d.o.o.</w:t>
      </w:r>
      <w:r w:rsidRPr="00BB072E">
        <w:rPr>
          <w:rFonts w:ascii="Times New Roman" w:eastAsia="Times New Roman" w:hAnsi="Times New Roman" w:cs="Times New Roman"/>
          <w:sz w:val="24"/>
          <w:szCs w:val="24"/>
          <w:lang w:eastAsia="hr-HR"/>
        </w:rPr>
        <w:t>,</w:t>
      </w:r>
      <w:r w:rsidRPr="00BB072E">
        <w:rPr>
          <w:rFonts w:ascii="Times New Roman" w:hAnsi="Times New Roman" w:cs="Times New Roman"/>
          <w:sz w:val="24"/>
          <w:szCs w:val="24"/>
        </w:rPr>
        <w:t xml:space="preserve"> kao njegovog univerzalnog sljednika.</w:t>
      </w:r>
      <w:r w:rsidR="00A1134F" w:rsidRPr="00BB072E">
        <w:rPr>
          <w:rFonts w:ascii="Times New Roman" w:hAnsi="Times New Roman" w:cs="Times New Roman"/>
          <w:sz w:val="24"/>
          <w:szCs w:val="24"/>
        </w:rPr>
        <w:t xml:space="preserve"> </w:t>
      </w:r>
      <w:r w:rsidRPr="00BB072E">
        <w:rPr>
          <w:rFonts w:ascii="Times New Roman" w:hAnsi="Times New Roman" w:cs="Times New Roman"/>
          <w:sz w:val="24"/>
          <w:szCs w:val="24"/>
        </w:rPr>
        <w:t xml:space="preserve">Stečajnim planom se na društvo preuzimatelja prenosi sva imovina sa stanjem na dan upisa pripajanja u sudski registar i obveze utvrđene stečajnim planom koje se vode protiv stečajnog dužnika s osnova obveza prema stečajnim vjerovnicima i vjerovnicima stečajne mase, sukladno provedbenoj osnovi ovog plana. </w:t>
      </w:r>
    </w:p>
    <w:p w14:paraId="7C0B2010" w14:textId="154F12DD" w:rsidR="00E42428" w:rsidRPr="00BB072E" w:rsidRDefault="00E42428" w:rsidP="00E42428">
      <w:pPr>
        <w:rPr>
          <w:rFonts w:ascii="Times New Roman" w:hAnsi="Times New Roman" w:cs="Times New Roman"/>
          <w:sz w:val="24"/>
          <w:szCs w:val="24"/>
        </w:rPr>
      </w:pPr>
      <w:bookmarkStart w:id="3" w:name="_Toc536715432"/>
      <w:r>
        <w:rPr>
          <w:rFonts w:ascii="Times New Roman" w:hAnsi="Times New Roman" w:cs="Times New Roman"/>
          <w:sz w:val="24"/>
          <w:szCs w:val="24"/>
        </w:rPr>
        <w:br w:type="page"/>
      </w:r>
    </w:p>
    <w:p w14:paraId="59FE96AB" w14:textId="7A066578" w:rsidR="00AD0EBC" w:rsidRPr="00BB072E" w:rsidRDefault="00AD0EBC" w:rsidP="00ED75D2">
      <w:pPr>
        <w:pStyle w:val="Heading1"/>
        <w:spacing w:before="0" w:line="276" w:lineRule="auto"/>
        <w:ind w:left="426"/>
        <w:rPr>
          <w:rFonts w:cs="Times New Roman"/>
          <w:sz w:val="24"/>
          <w:szCs w:val="24"/>
        </w:rPr>
      </w:pPr>
      <w:bookmarkStart w:id="4" w:name="_Toc24733772"/>
      <w:r w:rsidRPr="00BB072E">
        <w:rPr>
          <w:rFonts w:cs="Times New Roman"/>
          <w:sz w:val="24"/>
          <w:szCs w:val="24"/>
        </w:rPr>
        <w:lastRenderedPageBreak/>
        <w:t>PRIPREMNA OSNOVA</w:t>
      </w:r>
      <w:bookmarkEnd w:id="3"/>
      <w:bookmarkEnd w:id="4"/>
    </w:p>
    <w:p w14:paraId="626FB03E" w14:textId="0F95BC6C" w:rsidR="00A1134F" w:rsidRDefault="00A1134F" w:rsidP="003A09DA">
      <w:pPr>
        <w:spacing w:after="0" w:line="276" w:lineRule="auto"/>
        <w:rPr>
          <w:rFonts w:ascii="Times New Roman" w:hAnsi="Times New Roman" w:cs="Times New Roman"/>
          <w:sz w:val="24"/>
          <w:szCs w:val="24"/>
        </w:rPr>
      </w:pPr>
    </w:p>
    <w:p w14:paraId="7E6A3081" w14:textId="77777777" w:rsidR="00E42428" w:rsidRPr="00BB072E" w:rsidRDefault="00E42428" w:rsidP="003A09DA">
      <w:pPr>
        <w:spacing w:after="0" w:line="276" w:lineRule="auto"/>
        <w:rPr>
          <w:rFonts w:ascii="Times New Roman" w:hAnsi="Times New Roman" w:cs="Times New Roman"/>
          <w:sz w:val="24"/>
          <w:szCs w:val="24"/>
        </w:rPr>
      </w:pPr>
    </w:p>
    <w:p w14:paraId="37A9342F" w14:textId="120CF497" w:rsidR="00AD0EBC" w:rsidRPr="00BB072E" w:rsidRDefault="00AD0EBC" w:rsidP="003A09DA">
      <w:pPr>
        <w:pStyle w:val="Heading2"/>
        <w:numPr>
          <w:ilvl w:val="0"/>
          <w:numId w:val="33"/>
        </w:numPr>
        <w:spacing w:before="0" w:line="276" w:lineRule="auto"/>
        <w:rPr>
          <w:rFonts w:cs="Times New Roman"/>
          <w:color w:val="auto"/>
          <w:sz w:val="24"/>
          <w:szCs w:val="24"/>
        </w:rPr>
      </w:pPr>
      <w:bookmarkStart w:id="5" w:name="_Toc536715433"/>
      <w:bookmarkStart w:id="6" w:name="_Toc24733773"/>
      <w:r w:rsidRPr="00BB072E">
        <w:rPr>
          <w:rFonts w:cs="Times New Roman"/>
          <w:color w:val="auto"/>
          <w:sz w:val="24"/>
          <w:szCs w:val="24"/>
        </w:rPr>
        <w:t>OSNOVNI PODACI O STEČAJNOM DUŽNIKU I TIJEKU STEČAJNOG POSTUPKA</w:t>
      </w:r>
      <w:bookmarkEnd w:id="5"/>
      <w:bookmarkEnd w:id="6"/>
    </w:p>
    <w:p w14:paraId="54614793" w14:textId="19ED99C4" w:rsidR="004C579F" w:rsidRDefault="004C579F" w:rsidP="003A09DA">
      <w:pPr>
        <w:spacing w:after="0" w:line="276" w:lineRule="auto"/>
        <w:rPr>
          <w:rFonts w:ascii="Times New Roman" w:hAnsi="Times New Roman" w:cs="Times New Roman"/>
          <w:sz w:val="24"/>
          <w:szCs w:val="24"/>
        </w:rPr>
      </w:pPr>
    </w:p>
    <w:p w14:paraId="4B30AFEC" w14:textId="77777777" w:rsidR="00E42428" w:rsidRPr="00BB072E" w:rsidRDefault="00E42428" w:rsidP="003A09DA">
      <w:pPr>
        <w:spacing w:after="0" w:line="276" w:lineRule="auto"/>
        <w:rPr>
          <w:rFonts w:ascii="Times New Roman" w:hAnsi="Times New Roman" w:cs="Times New Roman"/>
          <w:sz w:val="24"/>
          <w:szCs w:val="24"/>
        </w:rPr>
      </w:pPr>
    </w:p>
    <w:p w14:paraId="7143C28B" w14:textId="77777777" w:rsidR="00AD0EBC" w:rsidRPr="00BB072E" w:rsidRDefault="00600267" w:rsidP="003A09DA">
      <w:pPr>
        <w:pStyle w:val="Heading3"/>
        <w:numPr>
          <w:ilvl w:val="1"/>
          <w:numId w:val="33"/>
        </w:numPr>
        <w:spacing w:before="0" w:line="276" w:lineRule="auto"/>
        <w:rPr>
          <w:rFonts w:ascii="Times New Roman" w:hAnsi="Times New Roman" w:cs="Times New Roman"/>
          <w:color w:val="auto"/>
        </w:rPr>
      </w:pPr>
      <w:bookmarkStart w:id="7" w:name="_Toc536715434"/>
      <w:bookmarkStart w:id="8" w:name="_Toc24733774"/>
      <w:r w:rsidRPr="00BB072E">
        <w:rPr>
          <w:rFonts w:ascii="Times New Roman" w:hAnsi="Times New Roman" w:cs="Times New Roman"/>
          <w:color w:val="auto"/>
        </w:rPr>
        <w:t>Osnovni podaci</w:t>
      </w:r>
      <w:bookmarkEnd w:id="7"/>
      <w:bookmarkEnd w:id="8"/>
    </w:p>
    <w:p w14:paraId="4F8B35AC" w14:textId="77777777" w:rsidR="00AD0EBC" w:rsidRPr="00BB072E" w:rsidRDefault="00AD0EBC" w:rsidP="003A09DA">
      <w:pPr>
        <w:spacing w:after="0" w:line="276" w:lineRule="auto"/>
        <w:rPr>
          <w:rFonts w:ascii="Times New Roman" w:hAnsi="Times New Roman" w:cs="Times New Roman"/>
          <w:sz w:val="24"/>
          <w:szCs w:val="24"/>
        </w:rPr>
      </w:pPr>
    </w:p>
    <w:p w14:paraId="57F3E017" w14:textId="77777777" w:rsidR="0093397E" w:rsidRPr="00BB072E" w:rsidRDefault="0093397E"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Dužnik </w:t>
      </w:r>
      <w:bookmarkStart w:id="9" w:name="_Hlk17129675"/>
      <w:r w:rsidRPr="00BB072E">
        <w:rPr>
          <w:rFonts w:ascii="Times New Roman" w:hAnsi="Times New Roman" w:cs="Times New Roman"/>
          <w:sz w:val="24"/>
          <w:szCs w:val="24"/>
          <w:lang w:val="hr-HR"/>
        </w:rPr>
        <w:t>AUTO CITY d.o.o. u stečaju, Veliko Trgovišće, Dubrovčani 17d, OIB:61483863077</w:t>
      </w:r>
      <w:bookmarkEnd w:id="9"/>
      <w:r w:rsidRPr="00BB072E">
        <w:rPr>
          <w:rFonts w:ascii="Times New Roman" w:hAnsi="Times New Roman" w:cs="Times New Roman"/>
          <w:sz w:val="24"/>
          <w:szCs w:val="24"/>
          <w:lang w:val="hr-HR"/>
        </w:rPr>
        <w:t xml:space="preserve">, je osnovan Društvenim ugovorom o osnivanju društva s ograničenom odgovornošću od 30.08.1999. godine te ima u sudskom registru upisan temeljni kapital od 20.000,00 kuna. Zakonski zastupnik dužnika do trenutka otvaranja stečajnog postupka je bio Mag. Roland </w:t>
      </w:r>
      <w:proofErr w:type="spellStart"/>
      <w:r w:rsidRPr="00BB072E">
        <w:rPr>
          <w:rFonts w:ascii="Times New Roman" w:hAnsi="Times New Roman" w:cs="Times New Roman"/>
          <w:sz w:val="24"/>
          <w:szCs w:val="24"/>
          <w:lang w:val="hr-HR"/>
        </w:rPr>
        <w:t>Spes</w:t>
      </w:r>
      <w:proofErr w:type="spellEnd"/>
      <w:r w:rsidRPr="00BB072E">
        <w:rPr>
          <w:rFonts w:ascii="Times New Roman" w:hAnsi="Times New Roman" w:cs="Times New Roman"/>
          <w:sz w:val="24"/>
          <w:szCs w:val="24"/>
          <w:lang w:val="hr-HR"/>
        </w:rPr>
        <w:t xml:space="preserve">, </w:t>
      </w:r>
      <w:proofErr w:type="spellStart"/>
      <w:r w:rsidRPr="00BB072E">
        <w:rPr>
          <w:rFonts w:ascii="Times New Roman" w:hAnsi="Times New Roman" w:cs="Times New Roman"/>
          <w:sz w:val="24"/>
          <w:szCs w:val="24"/>
          <w:lang w:val="hr-HR"/>
        </w:rPr>
        <w:t>Rudolfstrasse</w:t>
      </w:r>
      <w:proofErr w:type="spellEnd"/>
      <w:r w:rsidRPr="00BB072E">
        <w:rPr>
          <w:rFonts w:ascii="Times New Roman" w:hAnsi="Times New Roman" w:cs="Times New Roman"/>
          <w:sz w:val="24"/>
          <w:szCs w:val="24"/>
          <w:lang w:val="hr-HR"/>
        </w:rPr>
        <w:t xml:space="preserve"> 66, A-8010 Graz, Austrija.</w:t>
      </w:r>
    </w:p>
    <w:p w14:paraId="41E8AB38" w14:textId="77777777" w:rsidR="0093397E" w:rsidRPr="00BB072E" w:rsidRDefault="0093397E" w:rsidP="003A09DA">
      <w:pPr>
        <w:pStyle w:val="NoSpacing"/>
        <w:spacing w:line="276" w:lineRule="auto"/>
        <w:jc w:val="both"/>
        <w:rPr>
          <w:rFonts w:ascii="Times New Roman" w:hAnsi="Times New Roman" w:cs="Times New Roman"/>
          <w:sz w:val="24"/>
          <w:szCs w:val="24"/>
          <w:lang w:val="hr-HR"/>
        </w:rPr>
      </w:pPr>
    </w:p>
    <w:p w14:paraId="15FD6D85" w14:textId="4E010CF3" w:rsidR="0093397E" w:rsidRPr="00BB072E" w:rsidRDefault="0093397E"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Dužnik je pri Državnom zavodu za statistiku razvrstan u djelatnost trgovina automobilima i motornim vozilima lake kategorije. Stečajni dužnik posljednjih šest godina nije podnosio financijske izvještaje, te je za javnu objavu zadnje podnio za 2012. godinu izjavu o neaktivnosti. U trenutku otvaranja stečajnog postupka nad stečajnim dužnikom je bilo pokrenuto skupno brisanje temeljem rješenj</w:t>
      </w:r>
      <w:r w:rsidR="00A1134F" w:rsidRPr="00BB072E">
        <w:rPr>
          <w:rFonts w:ascii="Times New Roman" w:hAnsi="Times New Roman" w:cs="Times New Roman"/>
          <w:sz w:val="24"/>
          <w:szCs w:val="24"/>
          <w:lang w:val="hr-HR"/>
        </w:rPr>
        <w:t>a</w:t>
      </w:r>
      <w:r w:rsidRPr="00BB072E">
        <w:rPr>
          <w:rFonts w:ascii="Times New Roman" w:hAnsi="Times New Roman" w:cs="Times New Roman"/>
          <w:sz w:val="24"/>
          <w:szCs w:val="24"/>
          <w:lang w:val="hr-HR"/>
        </w:rPr>
        <w:t xml:space="preserve"> Trgovačkog suda u Zagrebu Zg/Tt-17/11677-1 od 10. travnja 2017. godine. </w:t>
      </w:r>
    </w:p>
    <w:p w14:paraId="365F498E" w14:textId="77777777" w:rsidR="0093397E" w:rsidRPr="00BB072E" w:rsidRDefault="0093397E" w:rsidP="003A09DA">
      <w:pPr>
        <w:pStyle w:val="NoSpacing"/>
        <w:spacing w:line="276" w:lineRule="auto"/>
        <w:jc w:val="both"/>
        <w:rPr>
          <w:rFonts w:ascii="Times New Roman" w:hAnsi="Times New Roman" w:cs="Times New Roman"/>
          <w:sz w:val="24"/>
          <w:szCs w:val="24"/>
          <w:lang w:val="hr-HR"/>
        </w:rPr>
      </w:pPr>
    </w:p>
    <w:p w14:paraId="009595F2" w14:textId="1F61CDFE" w:rsidR="0093397E" w:rsidRPr="00BB072E" w:rsidRDefault="0093397E"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U trenutku otvaranja stečajnog postupka stečajni dužnik nije imao otvorenih računa, međutim, u Očevidniku o redoslijedu plaćanja Financijske agencije stečajni dužnik ima evidentirane neplaćene obveze od 4. prosinca 2013. godine, dakle više od 6 godine</w:t>
      </w:r>
      <w:r w:rsidR="00A1134F" w:rsidRPr="00BB072E">
        <w:rPr>
          <w:rFonts w:ascii="Times New Roman" w:hAnsi="Times New Roman" w:cs="Times New Roman"/>
          <w:sz w:val="24"/>
          <w:szCs w:val="24"/>
          <w:lang w:val="hr-HR"/>
        </w:rPr>
        <w:t xml:space="preserve">. Obzirom da je člankom 6 stavkom 2 Stečajnog zakona propisano kako se smatra da je dužnik nesposoban za plaćanje ako u Očevidniku redoslijeda osnova za plaćanje koji vodi Financijska agencija ima jednu ili više evidentiranih neizvršenih osnova za plaćanje u razdoblju dužem od 60 dana koje je trebalo, na temelju valjanih osnova za plaćanje, bez daljnjeg pristanka dužnika naplatiti s bilo kojeg od njegovih računa, evidentno je </w:t>
      </w:r>
      <w:r w:rsidRPr="00BB072E">
        <w:rPr>
          <w:rFonts w:ascii="Times New Roman" w:hAnsi="Times New Roman" w:cs="Times New Roman"/>
          <w:sz w:val="24"/>
          <w:szCs w:val="24"/>
          <w:lang w:val="hr-HR"/>
        </w:rPr>
        <w:t xml:space="preserve">ispunjena predmnijeva postojanja stečajnog razloga </w:t>
      </w:r>
      <w:r w:rsidR="00A1134F" w:rsidRPr="00BB072E">
        <w:rPr>
          <w:rFonts w:ascii="Times New Roman" w:hAnsi="Times New Roman" w:cs="Times New Roman"/>
          <w:sz w:val="24"/>
          <w:szCs w:val="24"/>
          <w:lang w:val="hr-HR"/>
        </w:rPr>
        <w:t xml:space="preserve">- </w:t>
      </w:r>
      <w:r w:rsidRPr="00BB072E">
        <w:rPr>
          <w:rFonts w:ascii="Times New Roman" w:hAnsi="Times New Roman" w:cs="Times New Roman"/>
          <w:sz w:val="24"/>
          <w:szCs w:val="24"/>
          <w:lang w:val="hr-HR"/>
        </w:rPr>
        <w:t>nesposobnosti za plaćanje.</w:t>
      </w:r>
    </w:p>
    <w:p w14:paraId="3B032EC7" w14:textId="77777777" w:rsidR="00D11B6C" w:rsidRPr="00BB072E" w:rsidRDefault="00D11B6C" w:rsidP="003A09DA">
      <w:pPr>
        <w:autoSpaceDE w:val="0"/>
        <w:autoSpaceDN w:val="0"/>
        <w:adjustRightInd w:val="0"/>
        <w:spacing w:after="0" w:line="276" w:lineRule="auto"/>
        <w:jc w:val="both"/>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Rješenjem Trgovačkog suda u Zagrebu poslovni broj 48. St-6053/16-22 od dana 27. svibnja 2019. godine otvoren je stečajni postupak nad dužnikom AUTO CITY d.o.o. u stečaju, Veliko Trgovišće, Dubrovčani 17d, OIB:61483863077.</w:t>
      </w:r>
    </w:p>
    <w:p w14:paraId="1D660C7A" w14:textId="1854E84E" w:rsidR="00600267" w:rsidRDefault="00600267" w:rsidP="003A09DA">
      <w:pPr>
        <w:spacing w:after="0" w:line="276" w:lineRule="auto"/>
        <w:ind w:left="2124" w:hanging="2124"/>
        <w:rPr>
          <w:rFonts w:ascii="Times New Roman" w:hAnsi="Times New Roman" w:cs="Times New Roman"/>
          <w:sz w:val="24"/>
          <w:szCs w:val="24"/>
        </w:rPr>
      </w:pPr>
    </w:p>
    <w:p w14:paraId="0C60C058" w14:textId="77777777" w:rsidR="00E42428" w:rsidRPr="00BB072E" w:rsidRDefault="00E42428" w:rsidP="003A09DA">
      <w:pPr>
        <w:spacing w:after="0" w:line="276" w:lineRule="auto"/>
        <w:ind w:left="2124" w:hanging="2124"/>
        <w:rPr>
          <w:rFonts w:ascii="Times New Roman" w:hAnsi="Times New Roman" w:cs="Times New Roman"/>
          <w:sz w:val="24"/>
          <w:szCs w:val="24"/>
        </w:rPr>
      </w:pPr>
    </w:p>
    <w:p w14:paraId="5C6D3935" w14:textId="77777777" w:rsidR="001A7988" w:rsidRPr="00BB072E" w:rsidRDefault="001A7988" w:rsidP="003A09DA">
      <w:pPr>
        <w:pStyle w:val="Heading3"/>
        <w:numPr>
          <w:ilvl w:val="1"/>
          <w:numId w:val="33"/>
        </w:numPr>
        <w:spacing w:before="0" w:line="276" w:lineRule="auto"/>
        <w:rPr>
          <w:rFonts w:ascii="Times New Roman" w:hAnsi="Times New Roman" w:cs="Times New Roman"/>
          <w:color w:val="auto"/>
        </w:rPr>
      </w:pPr>
      <w:bookmarkStart w:id="10" w:name="_Toc536715438"/>
      <w:bookmarkStart w:id="11" w:name="_Toc24733775"/>
      <w:r w:rsidRPr="00BB072E">
        <w:rPr>
          <w:rFonts w:ascii="Times New Roman" w:hAnsi="Times New Roman" w:cs="Times New Roman"/>
          <w:color w:val="auto"/>
        </w:rPr>
        <w:t>Radnje stečajnog upravitelja</w:t>
      </w:r>
      <w:bookmarkEnd w:id="10"/>
      <w:bookmarkEnd w:id="11"/>
    </w:p>
    <w:p w14:paraId="0C8325E5" w14:textId="77777777" w:rsidR="00001D98" w:rsidRPr="00BB072E" w:rsidRDefault="00001D98" w:rsidP="003A09DA">
      <w:pPr>
        <w:pStyle w:val="BodyText"/>
        <w:spacing w:after="0" w:line="276" w:lineRule="auto"/>
        <w:ind w:left="360"/>
        <w:jc w:val="both"/>
        <w:rPr>
          <w:rFonts w:ascii="Times New Roman" w:hAnsi="Times New Roman" w:cs="Times New Roman"/>
          <w:lang w:val="hr-HR"/>
        </w:rPr>
      </w:pPr>
    </w:p>
    <w:p w14:paraId="2F41F1B4" w14:textId="029E88EF" w:rsidR="00001D98" w:rsidRPr="00BB072E" w:rsidRDefault="00001D98" w:rsidP="003A09DA">
      <w:pPr>
        <w:autoSpaceDE w:val="0"/>
        <w:autoSpaceDN w:val="0"/>
        <w:adjustRightInd w:val="0"/>
        <w:spacing w:after="0" w:line="276" w:lineRule="auto"/>
        <w:jc w:val="both"/>
        <w:rPr>
          <w:rFonts w:ascii="Times New Roman" w:eastAsia="Times New Roman" w:hAnsi="Times New Roman" w:cs="Times New Roman"/>
          <w:sz w:val="24"/>
          <w:szCs w:val="24"/>
          <w:lang w:eastAsia="hr-HR"/>
        </w:rPr>
      </w:pPr>
      <w:r w:rsidRPr="00BB072E">
        <w:rPr>
          <w:rFonts w:ascii="Times New Roman" w:hAnsi="Times New Roman" w:cs="Times New Roman"/>
          <w:sz w:val="24"/>
          <w:szCs w:val="24"/>
        </w:rPr>
        <w:t>Nakon preuzimanja dužnosti stečajn</w:t>
      </w:r>
      <w:r w:rsidR="00602271" w:rsidRPr="00BB072E">
        <w:rPr>
          <w:rFonts w:ascii="Times New Roman" w:hAnsi="Times New Roman" w:cs="Times New Roman"/>
          <w:sz w:val="24"/>
          <w:szCs w:val="24"/>
        </w:rPr>
        <w:t>i</w:t>
      </w:r>
      <w:r w:rsidRPr="00BB072E">
        <w:rPr>
          <w:rFonts w:ascii="Times New Roman" w:hAnsi="Times New Roman" w:cs="Times New Roman"/>
          <w:sz w:val="24"/>
          <w:szCs w:val="24"/>
        </w:rPr>
        <w:t xml:space="preserve"> upravitelj </w:t>
      </w:r>
      <w:r w:rsidR="00602271" w:rsidRPr="00BB072E">
        <w:rPr>
          <w:rFonts w:ascii="Times New Roman" w:hAnsi="Times New Roman" w:cs="Times New Roman"/>
          <w:sz w:val="24"/>
          <w:szCs w:val="24"/>
        </w:rPr>
        <w:t xml:space="preserve">je poduzeo </w:t>
      </w:r>
      <w:r w:rsidRPr="00BB072E">
        <w:rPr>
          <w:rFonts w:ascii="Times New Roman" w:hAnsi="Times New Roman" w:cs="Times New Roman"/>
          <w:sz w:val="24"/>
          <w:szCs w:val="24"/>
        </w:rPr>
        <w:t>sljedeće aktivnosti:</w:t>
      </w:r>
    </w:p>
    <w:p w14:paraId="0FE255AB" w14:textId="77777777" w:rsidR="00001D98" w:rsidRPr="00BB072E" w:rsidRDefault="00001D98" w:rsidP="003A09DA">
      <w:pPr>
        <w:pStyle w:val="BodyText"/>
        <w:spacing w:after="0" w:line="276" w:lineRule="auto"/>
        <w:rPr>
          <w:rFonts w:ascii="Times New Roman" w:hAnsi="Times New Roman" w:cs="Times New Roman"/>
          <w:lang w:val="hr-HR"/>
        </w:rPr>
      </w:pPr>
      <w:r w:rsidRPr="00BB072E">
        <w:rPr>
          <w:rFonts w:ascii="Times New Roman" w:hAnsi="Times New Roman" w:cs="Times New Roman"/>
          <w:lang w:val="hr-HR"/>
        </w:rPr>
        <w:tab/>
      </w:r>
    </w:p>
    <w:p w14:paraId="394991F5" w14:textId="32CDED17" w:rsidR="00B6030B"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uputio je dopis bivšem zakonskom zastupniku stečajnog dužnika</w:t>
      </w:r>
      <w:r w:rsidR="00D11B6C" w:rsidRPr="00BB072E">
        <w:rPr>
          <w:rFonts w:ascii="Times New Roman" w:hAnsi="Times New Roman" w:cs="Times New Roman"/>
          <w:sz w:val="24"/>
          <w:szCs w:val="24"/>
          <w:lang w:val="hr-HR"/>
        </w:rPr>
        <w:t xml:space="preserve"> - Mag. Rolandu </w:t>
      </w:r>
      <w:proofErr w:type="spellStart"/>
      <w:r w:rsidR="00D11B6C" w:rsidRPr="00BB072E">
        <w:rPr>
          <w:rFonts w:ascii="Times New Roman" w:hAnsi="Times New Roman" w:cs="Times New Roman"/>
          <w:sz w:val="24"/>
          <w:szCs w:val="24"/>
          <w:lang w:val="hr-HR"/>
        </w:rPr>
        <w:t>Spesu</w:t>
      </w:r>
      <w:proofErr w:type="spellEnd"/>
      <w:r w:rsidR="00D11B6C" w:rsidRPr="00BB072E">
        <w:rPr>
          <w:rFonts w:ascii="Times New Roman" w:hAnsi="Times New Roman" w:cs="Times New Roman"/>
          <w:sz w:val="24"/>
          <w:szCs w:val="24"/>
          <w:lang w:val="hr-HR"/>
        </w:rPr>
        <w:t xml:space="preserve"> -</w:t>
      </w:r>
      <w:r w:rsidRPr="00BB072E">
        <w:rPr>
          <w:rFonts w:ascii="Times New Roman" w:hAnsi="Times New Roman" w:cs="Times New Roman"/>
          <w:sz w:val="24"/>
          <w:szCs w:val="24"/>
          <w:lang w:val="hr-HR"/>
        </w:rPr>
        <w:t xml:space="preserve"> radi dostave informacija i poslovne dokumentacije;</w:t>
      </w:r>
    </w:p>
    <w:p w14:paraId="3091A44C" w14:textId="603696A6" w:rsidR="00B6030B"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preuzeo postojeću knjigovodstvenu dokumentaciju od društva</w:t>
      </w:r>
      <w:r w:rsidR="00D11B6C" w:rsidRPr="00BB072E">
        <w:rPr>
          <w:rFonts w:ascii="Times New Roman" w:hAnsi="Times New Roman" w:cs="Times New Roman"/>
          <w:sz w:val="24"/>
          <w:szCs w:val="24"/>
          <w:lang w:val="hr-HR"/>
        </w:rPr>
        <w:t xml:space="preserve"> CARMEN CONTO d.o.o., Zagreb, </w:t>
      </w:r>
      <w:proofErr w:type="spellStart"/>
      <w:r w:rsidR="00D11B6C" w:rsidRPr="00BB072E">
        <w:rPr>
          <w:rFonts w:ascii="Times New Roman" w:hAnsi="Times New Roman" w:cs="Times New Roman"/>
          <w:sz w:val="24"/>
          <w:szCs w:val="24"/>
          <w:lang w:val="hr-HR"/>
        </w:rPr>
        <w:t>Pakoštanska</w:t>
      </w:r>
      <w:proofErr w:type="spellEnd"/>
      <w:r w:rsidR="00D11B6C" w:rsidRPr="00BB072E">
        <w:rPr>
          <w:rFonts w:ascii="Times New Roman" w:hAnsi="Times New Roman" w:cs="Times New Roman"/>
          <w:sz w:val="24"/>
          <w:szCs w:val="24"/>
          <w:lang w:val="hr-HR"/>
        </w:rPr>
        <w:t xml:space="preserve"> 5</w:t>
      </w:r>
      <w:r w:rsidR="00193434" w:rsidRPr="00BB072E">
        <w:rPr>
          <w:rFonts w:ascii="Times New Roman" w:hAnsi="Times New Roman" w:cs="Times New Roman"/>
          <w:sz w:val="24"/>
          <w:szCs w:val="24"/>
          <w:lang w:val="hr-HR"/>
        </w:rPr>
        <w:t>;</w:t>
      </w:r>
    </w:p>
    <w:p w14:paraId="0238EC47" w14:textId="334D7714" w:rsidR="00B6030B" w:rsidRPr="00BB072E" w:rsidRDefault="00193434"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angažirao stručni knjigovodstveni servis;</w:t>
      </w:r>
    </w:p>
    <w:p w14:paraId="71091605" w14:textId="67146BAC" w:rsidR="00193434" w:rsidRPr="00BB072E" w:rsidRDefault="00193434"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lastRenderedPageBreak/>
        <w:t>napravio žig s tvrtkom stečajnog dužnika;</w:t>
      </w:r>
    </w:p>
    <w:p w14:paraId="3277F766" w14:textId="134E061E" w:rsidR="00193434" w:rsidRPr="00BB072E" w:rsidRDefault="00193434"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ishodio obavijest o razvrstavanju poslovnog subjekta kod Državnog zavoda za statistiku;</w:t>
      </w:r>
    </w:p>
    <w:p w14:paraId="754DDCD2" w14:textId="6B65BE7C" w:rsidR="00B67117"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podnio je </w:t>
      </w:r>
      <w:r w:rsidR="00B67117" w:rsidRPr="00BB072E">
        <w:rPr>
          <w:rFonts w:ascii="Times New Roman" w:hAnsi="Times New Roman" w:cs="Times New Roman"/>
          <w:sz w:val="24"/>
          <w:szCs w:val="24"/>
          <w:lang w:val="hr-HR"/>
        </w:rPr>
        <w:t xml:space="preserve">zahtjev Državnoj geodetskoj upravi u svrhu provjeravanja da li je stečajni dužnik upisan u katastarskom </w:t>
      </w:r>
      <w:proofErr w:type="spellStart"/>
      <w:r w:rsidR="00B67117" w:rsidRPr="00BB072E">
        <w:rPr>
          <w:rFonts w:ascii="Times New Roman" w:hAnsi="Times New Roman" w:cs="Times New Roman"/>
          <w:sz w:val="24"/>
          <w:szCs w:val="24"/>
          <w:lang w:val="hr-HR"/>
        </w:rPr>
        <w:t>operatu</w:t>
      </w:r>
      <w:proofErr w:type="spellEnd"/>
      <w:r w:rsidR="00B67117" w:rsidRPr="00BB072E">
        <w:rPr>
          <w:rFonts w:ascii="Times New Roman" w:hAnsi="Times New Roman" w:cs="Times New Roman"/>
          <w:sz w:val="24"/>
          <w:szCs w:val="24"/>
          <w:lang w:val="hr-HR"/>
        </w:rPr>
        <w:t xml:space="preserve"> na području Republike Hrvatske, izuzev Grada Zagreba, te je ishođeno uvjerenje prema kojem je stečajni dužnik upisan u katastarski </w:t>
      </w:r>
      <w:proofErr w:type="spellStart"/>
      <w:r w:rsidR="00B67117" w:rsidRPr="00BB072E">
        <w:rPr>
          <w:rFonts w:ascii="Times New Roman" w:hAnsi="Times New Roman" w:cs="Times New Roman"/>
          <w:sz w:val="24"/>
          <w:szCs w:val="24"/>
          <w:lang w:val="hr-HR"/>
        </w:rPr>
        <w:t>operat</w:t>
      </w:r>
      <w:proofErr w:type="spellEnd"/>
      <w:r w:rsidR="00B67117" w:rsidRPr="00BB072E">
        <w:rPr>
          <w:rFonts w:ascii="Times New Roman" w:hAnsi="Times New Roman" w:cs="Times New Roman"/>
          <w:sz w:val="24"/>
          <w:szCs w:val="24"/>
          <w:lang w:val="hr-HR"/>
        </w:rPr>
        <w:t xml:space="preserve"> u posjedovni list broj 1215, k.o. DUBROVČAN;</w:t>
      </w:r>
    </w:p>
    <w:p w14:paraId="1A58EA61" w14:textId="73449200" w:rsidR="00193434"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podnio je </w:t>
      </w:r>
      <w:r w:rsidR="00B67117" w:rsidRPr="00BB072E">
        <w:rPr>
          <w:rFonts w:ascii="Times New Roman" w:hAnsi="Times New Roman" w:cs="Times New Roman"/>
          <w:sz w:val="24"/>
          <w:szCs w:val="24"/>
          <w:lang w:val="hr-HR"/>
        </w:rPr>
        <w:t xml:space="preserve">zahtjev Gradu Zagrebu, Gradskom uredu za katastar i geodetske poslove temeljem kojeg je ishođeno uvjerenje kako dužnik nije upisan u katastarskom </w:t>
      </w:r>
      <w:proofErr w:type="spellStart"/>
      <w:r w:rsidR="00B67117" w:rsidRPr="00BB072E">
        <w:rPr>
          <w:rFonts w:ascii="Times New Roman" w:hAnsi="Times New Roman" w:cs="Times New Roman"/>
          <w:sz w:val="24"/>
          <w:szCs w:val="24"/>
          <w:lang w:val="hr-HR"/>
        </w:rPr>
        <w:t>operatu</w:t>
      </w:r>
      <w:proofErr w:type="spellEnd"/>
      <w:r w:rsidR="00B67117" w:rsidRPr="00BB072E">
        <w:rPr>
          <w:rFonts w:ascii="Times New Roman" w:hAnsi="Times New Roman" w:cs="Times New Roman"/>
          <w:sz w:val="24"/>
          <w:szCs w:val="24"/>
          <w:lang w:val="hr-HR"/>
        </w:rPr>
        <w:t xml:space="preserve"> na području za koje evidenciju vodi Gradski uredu za katastar i geodetske poslove;</w:t>
      </w:r>
    </w:p>
    <w:p w14:paraId="4EF27885" w14:textId="0DA1D461" w:rsidR="00B67117"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podnio je </w:t>
      </w:r>
      <w:r w:rsidR="00B67117" w:rsidRPr="00BB072E">
        <w:rPr>
          <w:rFonts w:ascii="Times New Roman" w:hAnsi="Times New Roman" w:cs="Times New Roman"/>
          <w:sz w:val="24"/>
          <w:szCs w:val="24"/>
          <w:lang w:val="hr-HR"/>
        </w:rPr>
        <w:t>zahtjev Hrvatskom zavodu za mirovinsko osiguranje radi dostave podataka o osiguranicima temeljem kojeg je utvrđeno kako dužnik nema zaposlenika u trenutku otvaranja stečajnog postupka;</w:t>
      </w:r>
    </w:p>
    <w:p w14:paraId="470654FE" w14:textId="145D5087" w:rsidR="00B67117"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podnio je </w:t>
      </w:r>
      <w:r w:rsidR="00B67117" w:rsidRPr="00BB072E">
        <w:rPr>
          <w:rFonts w:ascii="Times New Roman" w:hAnsi="Times New Roman" w:cs="Times New Roman"/>
          <w:sz w:val="24"/>
          <w:szCs w:val="24"/>
          <w:lang w:val="hr-HR"/>
        </w:rPr>
        <w:t>zahtjev Financijskoj agenciji za dostavom Očevidnika o redoslijedu plaćanja te je pribavljen od Financijske agencije Očevidnik o redoslijedu plaćanja;</w:t>
      </w:r>
    </w:p>
    <w:p w14:paraId="58F76379" w14:textId="5FB39DDC" w:rsidR="00B67117" w:rsidRPr="00BB072E" w:rsidRDefault="00D11B6C"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podnio je </w:t>
      </w:r>
      <w:r w:rsidR="00B67117" w:rsidRPr="00BB072E">
        <w:rPr>
          <w:rFonts w:ascii="Times New Roman" w:hAnsi="Times New Roman" w:cs="Times New Roman"/>
          <w:sz w:val="24"/>
          <w:szCs w:val="24"/>
          <w:lang w:val="hr-HR"/>
        </w:rPr>
        <w:t>zahtjev Središnjem klirinškom depozitarnom društvu d.d. u svrhu provjeravanja da li je dužnik vlasnik vrijednosnih papira, te je zaprimljen odgovor Središnje klirinškog depozitarnog društva d.d. da dužnik nije vlasnik vrijednosnih papira;</w:t>
      </w:r>
    </w:p>
    <w:p w14:paraId="3817E1D5" w14:textId="21363A9F" w:rsidR="00C94CB3" w:rsidRPr="00BB072E" w:rsidRDefault="00B6030B" w:rsidP="003A09DA">
      <w:pPr>
        <w:pStyle w:val="NoSpacing"/>
        <w:numPr>
          <w:ilvl w:val="0"/>
          <w:numId w:val="36"/>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podnio je </w:t>
      </w:r>
      <w:r w:rsidR="00B67117" w:rsidRPr="00BB072E">
        <w:rPr>
          <w:rFonts w:ascii="Times New Roman" w:hAnsi="Times New Roman" w:cs="Times New Roman"/>
          <w:sz w:val="24"/>
          <w:szCs w:val="24"/>
          <w:lang w:val="hr-HR"/>
        </w:rPr>
        <w:t>zahtjev Stanici za tehnički pregled vozila Euro Daus d.d. STP „EURO DAUS“ te je ishođeno uvjerenje prema kojem dužnik nije evidentiran kao vlasnik vozila</w:t>
      </w:r>
      <w:r w:rsidR="00C94CB3" w:rsidRPr="00BB072E">
        <w:rPr>
          <w:rFonts w:ascii="Times New Roman" w:hAnsi="Times New Roman" w:cs="Times New Roman"/>
          <w:sz w:val="24"/>
          <w:szCs w:val="24"/>
          <w:lang w:val="hr-HR"/>
        </w:rPr>
        <w:t>.</w:t>
      </w:r>
    </w:p>
    <w:p w14:paraId="4ECC8F62" w14:textId="77777777" w:rsidR="00C94CB3" w:rsidRPr="00BB072E" w:rsidRDefault="00C94CB3" w:rsidP="003A09DA">
      <w:pPr>
        <w:pStyle w:val="NoSpacing"/>
        <w:spacing w:line="276" w:lineRule="auto"/>
        <w:jc w:val="both"/>
        <w:rPr>
          <w:rFonts w:ascii="Times New Roman" w:hAnsi="Times New Roman" w:cs="Times New Roman"/>
          <w:sz w:val="24"/>
          <w:szCs w:val="24"/>
          <w:lang w:val="hr-HR"/>
        </w:rPr>
      </w:pPr>
    </w:p>
    <w:p w14:paraId="21B1FEC8" w14:textId="1448820B" w:rsidR="00B67117" w:rsidRPr="00BB072E" w:rsidRDefault="00D11B6C"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Bivši</w:t>
      </w:r>
      <w:r w:rsidR="00B67117" w:rsidRPr="00BB072E">
        <w:rPr>
          <w:rFonts w:ascii="Times New Roman" w:hAnsi="Times New Roman" w:cs="Times New Roman"/>
          <w:sz w:val="24"/>
          <w:szCs w:val="24"/>
          <w:lang w:val="hr-HR"/>
        </w:rPr>
        <w:t xml:space="preserve"> zakonsk</w:t>
      </w:r>
      <w:r w:rsidRPr="00BB072E">
        <w:rPr>
          <w:rFonts w:ascii="Times New Roman" w:hAnsi="Times New Roman" w:cs="Times New Roman"/>
          <w:sz w:val="24"/>
          <w:szCs w:val="24"/>
          <w:lang w:val="hr-HR"/>
        </w:rPr>
        <w:t>i</w:t>
      </w:r>
      <w:r w:rsidR="00B67117" w:rsidRPr="00BB072E">
        <w:rPr>
          <w:rFonts w:ascii="Times New Roman" w:hAnsi="Times New Roman" w:cs="Times New Roman"/>
          <w:sz w:val="24"/>
          <w:szCs w:val="24"/>
          <w:lang w:val="hr-HR"/>
        </w:rPr>
        <w:t xml:space="preserve"> zastupnik je obavijestio stečajnog upravitelja kako ne boravi u </w:t>
      </w:r>
      <w:r w:rsidR="000436AC">
        <w:rPr>
          <w:rFonts w:ascii="Times New Roman" w:hAnsi="Times New Roman" w:cs="Times New Roman"/>
          <w:sz w:val="24"/>
          <w:szCs w:val="24"/>
          <w:lang w:val="hr-HR"/>
        </w:rPr>
        <w:t xml:space="preserve">Republici </w:t>
      </w:r>
      <w:r w:rsidR="00B67117" w:rsidRPr="00BB072E">
        <w:rPr>
          <w:rFonts w:ascii="Times New Roman" w:hAnsi="Times New Roman" w:cs="Times New Roman"/>
          <w:sz w:val="24"/>
          <w:szCs w:val="24"/>
          <w:lang w:val="hr-HR"/>
        </w:rPr>
        <w:t>Hrvatskoj te kako dužnik već godinama ne obavlja djelatnost.</w:t>
      </w:r>
      <w:r w:rsidRPr="00BB072E">
        <w:rPr>
          <w:rFonts w:ascii="Times New Roman" w:hAnsi="Times New Roman" w:cs="Times New Roman"/>
          <w:sz w:val="24"/>
          <w:szCs w:val="24"/>
          <w:lang w:val="hr-HR"/>
        </w:rPr>
        <w:t xml:space="preserve"> Naime, uprava stečajnog dužnika je namjeravala na nekretnini koja je u vlasništvu stečajnog dužnika izgraditi poslovni objekt međutim</w:t>
      </w:r>
      <w:r w:rsidR="000436AC">
        <w:rPr>
          <w:rFonts w:ascii="Times New Roman" w:hAnsi="Times New Roman" w:cs="Times New Roman"/>
          <w:sz w:val="24"/>
          <w:szCs w:val="24"/>
          <w:lang w:val="hr-HR"/>
        </w:rPr>
        <w:t>,</w:t>
      </w:r>
      <w:r w:rsidRPr="00BB072E">
        <w:rPr>
          <w:rFonts w:ascii="Times New Roman" w:hAnsi="Times New Roman" w:cs="Times New Roman"/>
          <w:sz w:val="24"/>
          <w:szCs w:val="24"/>
          <w:lang w:val="hr-HR"/>
        </w:rPr>
        <w:t xml:space="preserve"> to se nije realiziralo. Nesposobnost za plaćanje odnosno </w:t>
      </w:r>
      <w:r w:rsidR="00B67117" w:rsidRPr="00BB072E">
        <w:rPr>
          <w:rFonts w:ascii="Times New Roman" w:hAnsi="Times New Roman" w:cs="Times New Roman"/>
          <w:sz w:val="24"/>
          <w:szCs w:val="24"/>
          <w:lang w:val="hr-HR"/>
        </w:rPr>
        <w:t>stečajni razlog je uzrokovalo provođenje ovrhe za neplaćenu članarinu Hrvatskoj gospodarskoj komori za glavnicu duga u iznosu od 3.386,08 kuna</w:t>
      </w:r>
      <w:r w:rsidRPr="00BB072E">
        <w:rPr>
          <w:rFonts w:ascii="Times New Roman" w:hAnsi="Times New Roman" w:cs="Times New Roman"/>
          <w:sz w:val="24"/>
          <w:szCs w:val="24"/>
          <w:lang w:val="hr-HR"/>
        </w:rPr>
        <w:t>, a koji dug je prema navodima bivšeg zakonskog zastupnika podmiren prije otvaranja stečajnog postupka.</w:t>
      </w:r>
    </w:p>
    <w:p w14:paraId="2ECA3538" w14:textId="7E68EE4B" w:rsidR="00B67117" w:rsidRDefault="00B67117" w:rsidP="003A09DA">
      <w:pPr>
        <w:spacing w:after="0" w:line="276" w:lineRule="auto"/>
        <w:rPr>
          <w:rFonts w:ascii="Times New Roman" w:hAnsi="Times New Roman" w:cs="Times New Roman"/>
          <w:sz w:val="24"/>
          <w:szCs w:val="24"/>
        </w:rPr>
      </w:pPr>
    </w:p>
    <w:p w14:paraId="1A8AA67D" w14:textId="77777777" w:rsidR="00E42428" w:rsidRPr="00BB072E" w:rsidRDefault="00E42428" w:rsidP="003A09DA">
      <w:pPr>
        <w:spacing w:after="0" w:line="276" w:lineRule="auto"/>
        <w:rPr>
          <w:rFonts w:ascii="Times New Roman" w:hAnsi="Times New Roman" w:cs="Times New Roman"/>
          <w:sz w:val="24"/>
          <w:szCs w:val="24"/>
        </w:rPr>
      </w:pPr>
    </w:p>
    <w:p w14:paraId="786BBBA4" w14:textId="1E5292C1" w:rsidR="00001D98" w:rsidRPr="00BB072E" w:rsidRDefault="0089481B" w:rsidP="003A09DA">
      <w:pPr>
        <w:pStyle w:val="Heading3"/>
        <w:numPr>
          <w:ilvl w:val="1"/>
          <w:numId w:val="33"/>
        </w:numPr>
        <w:spacing w:before="0" w:line="276" w:lineRule="auto"/>
        <w:rPr>
          <w:rFonts w:ascii="Times New Roman" w:hAnsi="Times New Roman" w:cs="Times New Roman"/>
          <w:color w:val="auto"/>
        </w:rPr>
      </w:pPr>
      <w:bookmarkStart w:id="12" w:name="_Toc24733776"/>
      <w:bookmarkStart w:id="13" w:name="_Toc536715439"/>
      <w:r w:rsidRPr="00BB072E">
        <w:rPr>
          <w:rFonts w:ascii="Times New Roman" w:hAnsi="Times New Roman" w:cs="Times New Roman"/>
          <w:color w:val="auto"/>
        </w:rPr>
        <w:t>Ispitno ročište i u</w:t>
      </w:r>
      <w:r w:rsidR="007A2175" w:rsidRPr="00BB072E">
        <w:rPr>
          <w:rFonts w:ascii="Times New Roman" w:hAnsi="Times New Roman" w:cs="Times New Roman"/>
          <w:color w:val="auto"/>
        </w:rPr>
        <w:t>tvrđene tražbine stečajnih vjerovnika</w:t>
      </w:r>
      <w:bookmarkEnd w:id="12"/>
      <w:r w:rsidR="002241E1" w:rsidRPr="00BB072E">
        <w:rPr>
          <w:rFonts w:ascii="Times New Roman" w:hAnsi="Times New Roman" w:cs="Times New Roman"/>
          <w:color w:val="auto"/>
        </w:rPr>
        <w:t xml:space="preserve"> </w:t>
      </w:r>
      <w:bookmarkEnd w:id="13"/>
    </w:p>
    <w:p w14:paraId="0E937414" w14:textId="7EE69DC8" w:rsidR="00566777" w:rsidRPr="00BB072E" w:rsidRDefault="00566777" w:rsidP="003A09DA">
      <w:pPr>
        <w:pStyle w:val="NoSpacing"/>
        <w:spacing w:line="276" w:lineRule="auto"/>
        <w:jc w:val="both"/>
        <w:rPr>
          <w:rFonts w:ascii="Times New Roman" w:hAnsi="Times New Roman" w:cs="Times New Roman"/>
          <w:sz w:val="24"/>
          <w:szCs w:val="24"/>
          <w:lang w:val="hr-HR"/>
        </w:rPr>
      </w:pPr>
    </w:p>
    <w:p w14:paraId="2D42DCD1" w14:textId="1F6FB7E2" w:rsidR="00566777" w:rsidRPr="00BB072E" w:rsidRDefault="00566777"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Na ispitnom ročištu održanom dana </w:t>
      </w:r>
      <w:r w:rsidR="00193434" w:rsidRPr="00BB072E">
        <w:rPr>
          <w:rFonts w:ascii="Times New Roman" w:hAnsi="Times New Roman" w:cs="Times New Roman"/>
          <w:sz w:val="24"/>
          <w:szCs w:val="24"/>
          <w:lang w:val="hr-HR"/>
        </w:rPr>
        <w:t>10</w:t>
      </w:r>
      <w:r w:rsidRPr="00BB072E">
        <w:rPr>
          <w:rFonts w:ascii="Times New Roman" w:hAnsi="Times New Roman" w:cs="Times New Roman"/>
          <w:sz w:val="24"/>
          <w:szCs w:val="24"/>
          <w:lang w:val="hr-HR"/>
        </w:rPr>
        <w:t>.</w:t>
      </w:r>
      <w:r w:rsidR="00193434" w:rsidRPr="00BB072E">
        <w:rPr>
          <w:rFonts w:ascii="Times New Roman" w:hAnsi="Times New Roman" w:cs="Times New Roman"/>
          <w:sz w:val="24"/>
          <w:szCs w:val="24"/>
          <w:lang w:val="hr-HR"/>
        </w:rPr>
        <w:t xml:space="preserve"> rujna</w:t>
      </w:r>
      <w:r w:rsidRPr="00BB072E">
        <w:rPr>
          <w:rFonts w:ascii="Times New Roman" w:hAnsi="Times New Roman" w:cs="Times New Roman"/>
          <w:sz w:val="24"/>
          <w:szCs w:val="24"/>
          <w:lang w:val="hr-HR"/>
        </w:rPr>
        <w:t xml:space="preserve"> 201</w:t>
      </w:r>
      <w:r w:rsidR="00193434" w:rsidRPr="00BB072E">
        <w:rPr>
          <w:rFonts w:ascii="Times New Roman" w:hAnsi="Times New Roman" w:cs="Times New Roman"/>
          <w:sz w:val="24"/>
          <w:szCs w:val="24"/>
          <w:lang w:val="hr-HR"/>
        </w:rPr>
        <w:t>9</w:t>
      </w:r>
      <w:r w:rsidRPr="00BB072E">
        <w:rPr>
          <w:rFonts w:ascii="Times New Roman" w:hAnsi="Times New Roman" w:cs="Times New Roman"/>
          <w:sz w:val="24"/>
          <w:szCs w:val="24"/>
          <w:lang w:val="hr-HR"/>
        </w:rPr>
        <w:t xml:space="preserve">. godine stečajni upravitelj se izjasnio o svakoj prijavljenoj tražbini na način kako je to prikazano u </w:t>
      </w:r>
      <w:r w:rsidR="00193434" w:rsidRPr="00BB072E">
        <w:rPr>
          <w:rFonts w:ascii="Times New Roman" w:hAnsi="Times New Roman" w:cs="Times New Roman"/>
          <w:sz w:val="24"/>
          <w:szCs w:val="24"/>
          <w:lang w:val="hr-HR"/>
        </w:rPr>
        <w:t xml:space="preserve">Tablici </w:t>
      </w:r>
      <w:r w:rsidRPr="00BB072E">
        <w:rPr>
          <w:rFonts w:ascii="Times New Roman" w:hAnsi="Times New Roman" w:cs="Times New Roman"/>
          <w:sz w:val="24"/>
          <w:szCs w:val="24"/>
          <w:lang w:val="hr-HR"/>
        </w:rPr>
        <w:t xml:space="preserve">prijavljenih tražbina u pisarnici </w:t>
      </w:r>
      <w:r w:rsidR="00B67117" w:rsidRPr="00BB072E">
        <w:rPr>
          <w:rFonts w:ascii="Times New Roman" w:hAnsi="Times New Roman" w:cs="Times New Roman"/>
          <w:sz w:val="24"/>
          <w:szCs w:val="24"/>
          <w:lang w:val="hr-HR"/>
        </w:rPr>
        <w:t>s</w:t>
      </w:r>
      <w:r w:rsidRPr="00BB072E">
        <w:rPr>
          <w:rFonts w:ascii="Times New Roman" w:hAnsi="Times New Roman" w:cs="Times New Roman"/>
          <w:sz w:val="24"/>
          <w:szCs w:val="24"/>
          <w:lang w:val="hr-HR"/>
        </w:rPr>
        <w:t>uda za potrebe ročišta</w:t>
      </w:r>
      <w:r w:rsidR="00B67117" w:rsidRPr="00BB072E">
        <w:rPr>
          <w:rFonts w:ascii="Times New Roman" w:hAnsi="Times New Roman" w:cs="Times New Roman"/>
          <w:sz w:val="24"/>
          <w:szCs w:val="24"/>
          <w:lang w:val="hr-HR"/>
        </w:rPr>
        <w:t xml:space="preserve"> na objavljeno na e-oglasnoj ploči sudova dana</w:t>
      </w:r>
      <w:r w:rsidRPr="00BB072E">
        <w:rPr>
          <w:rFonts w:ascii="Times New Roman" w:hAnsi="Times New Roman" w:cs="Times New Roman"/>
          <w:sz w:val="24"/>
          <w:szCs w:val="24"/>
          <w:lang w:val="hr-HR"/>
        </w:rPr>
        <w:t xml:space="preserve">. Ukupan iznos svih prijavljenih i utvrđenih tražbina </w:t>
      </w:r>
      <w:r w:rsidR="00B67117" w:rsidRPr="00BB072E">
        <w:rPr>
          <w:rFonts w:ascii="Times New Roman" w:hAnsi="Times New Roman" w:cs="Times New Roman"/>
          <w:sz w:val="24"/>
          <w:szCs w:val="24"/>
          <w:lang w:val="hr-HR"/>
        </w:rPr>
        <w:t>I</w:t>
      </w:r>
      <w:r w:rsidRPr="00BB072E">
        <w:rPr>
          <w:rFonts w:ascii="Times New Roman" w:hAnsi="Times New Roman" w:cs="Times New Roman"/>
          <w:sz w:val="24"/>
          <w:szCs w:val="24"/>
          <w:lang w:val="hr-HR"/>
        </w:rPr>
        <w:t xml:space="preserve">I. višeg isplatnog reda iznosi </w:t>
      </w:r>
      <w:r w:rsidR="00B67117" w:rsidRPr="00BB072E">
        <w:rPr>
          <w:rFonts w:ascii="Times New Roman" w:hAnsi="Times New Roman" w:cs="Times New Roman"/>
          <w:sz w:val="24"/>
          <w:szCs w:val="24"/>
          <w:lang w:val="hr-HR"/>
        </w:rPr>
        <w:t>124.352,29 kuna. Nije bilo osporenih tražbina.</w:t>
      </w:r>
    </w:p>
    <w:p w14:paraId="45108143" w14:textId="77777777" w:rsidR="00193434" w:rsidRPr="00BB072E" w:rsidRDefault="00193434" w:rsidP="003A09DA">
      <w:pPr>
        <w:pStyle w:val="NoSpacing"/>
        <w:spacing w:line="276" w:lineRule="auto"/>
        <w:jc w:val="both"/>
        <w:rPr>
          <w:rFonts w:ascii="Times New Roman" w:hAnsi="Times New Roman" w:cs="Times New Roman"/>
          <w:sz w:val="24"/>
          <w:szCs w:val="24"/>
          <w:lang w:val="hr-HR"/>
        </w:rPr>
      </w:pPr>
    </w:p>
    <w:p w14:paraId="7C736C91" w14:textId="253BB232" w:rsidR="00566777" w:rsidRPr="00BB072E" w:rsidRDefault="00193434" w:rsidP="003A09DA">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Trgovački sud u Zagrebu je</w:t>
      </w:r>
      <w:r w:rsidR="00566777" w:rsidRPr="00BB072E">
        <w:rPr>
          <w:rFonts w:ascii="Times New Roman" w:hAnsi="Times New Roman" w:cs="Times New Roman"/>
          <w:sz w:val="24"/>
          <w:szCs w:val="24"/>
          <w:lang w:val="hr-HR"/>
        </w:rPr>
        <w:t xml:space="preserve"> dana 10.</w:t>
      </w:r>
      <w:r w:rsidRPr="00BB072E">
        <w:rPr>
          <w:rFonts w:ascii="Times New Roman" w:hAnsi="Times New Roman" w:cs="Times New Roman"/>
          <w:sz w:val="24"/>
          <w:szCs w:val="24"/>
          <w:lang w:val="hr-HR"/>
        </w:rPr>
        <w:t xml:space="preserve"> rujna </w:t>
      </w:r>
      <w:r w:rsidR="00566777" w:rsidRPr="00BB072E">
        <w:rPr>
          <w:rFonts w:ascii="Times New Roman" w:hAnsi="Times New Roman" w:cs="Times New Roman"/>
          <w:sz w:val="24"/>
          <w:szCs w:val="24"/>
          <w:lang w:val="hr-HR"/>
        </w:rPr>
        <w:t>201</w:t>
      </w:r>
      <w:r w:rsidRPr="00BB072E">
        <w:rPr>
          <w:rFonts w:ascii="Times New Roman" w:hAnsi="Times New Roman" w:cs="Times New Roman"/>
          <w:sz w:val="24"/>
          <w:szCs w:val="24"/>
          <w:lang w:val="hr-HR"/>
        </w:rPr>
        <w:t xml:space="preserve">9. godine </w:t>
      </w:r>
      <w:r w:rsidR="00566777" w:rsidRPr="00BB072E">
        <w:rPr>
          <w:rFonts w:ascii="Times New Roman" w:hAnsi="Times New Roman" w:cs="Times New Roman"/>
          <w:sz w:val="24"/>
          <w:szCs w:val="24"/>
          <w:lang w:val="hr-HR"/>
        </w:rPr>
        <w:t>donio rješenje o utvrđenim i osporenim tražbinama II. višeg isplatnog reda. Predmetno rješenje postalo je pravomoćno istekom osmog dana od dana dostave objavom rješenja na e-oglasnoj ploči suda.</w:t>
      </w:r>
    </w:p>
    <w:p w14:paraId="7E2FED3F" w14:textId="435C270F" w:rsidR="00193434" w:rsidRDefault="00193434" w:rsidP="003A09DA">
      <w:pPr>
        <w:pStyle w:val="NoSpacing"/>
        <w:spacing w:line="276" w:lineRule="auto"/>
        <w:jc w:val="both"/>
        <w:rPr>
          <w:rFonts w:ascii="Times New Roman" w:hAnsi="Times New Roman" w:cs="Times New Roman"/>
          <w:sz w:val="24"/>
          <w:szCs w:val="24"/>
          <w:lang w:val="hr-HR"/>
        </w:rPr>
      </w:pPr>
    </w:p>
    <w:p w14:paraId="30BD9016" w14:textId="77777777" w:rsidR="00552E89" w:rsidRPr="00BB072E" w:rsidRDefault="00552E89" w:rsidP="00552E89">
      <w:pPr>
        <w:pStyle w:val="NoSpacing"/>
        <w:spacing w:line="276" w:lineRule="auto"/>
        <w:jc w:val="both"/>
        <w:rPr>
          <w:rFonts w:ascii="Times New Roman" w:hAnsi="Times New Roman" w:cs="Times New Roman"/>
          <w:sz w:val="24"/>
          <w:szCs w:val="24"/>
          <w:lang w:val="hr-HR"/>
        </w:rPr>
      </w:pPr>
      <w:r>
        <w:rPr>
          <w:rFonts w:ascii="Times New Roman" w:hAnsi="Times New Roman" w:cs="Times New Roman"/>
          <w:sz w:val="24"/>
          <w:szCs w:val="24"/>
          <w:lang w:val="hr-HR"/>
        </w:rPr>
        <w:t>U okviru stečajnog postupka u</w:t>
      </w:r>
      <w:r w:rsidRPr="00BB072E">
        <w:rPr>
          <w:rFonts w:ascii="Times New Roman" w:hAnsi="Times New Roman" w:cs="Times New Roman"/>
          <w:sz w:val="24"/>
          <w:szCs w:val="24"/>
          <w:lang w:val="hr-HR"/>
        </w:rPr>
        <w:t xml:space="preserve">tvrđene </w:t>
      </w:r>
      <w:r>
        <w:rPr>
          <w:rFonts w:ascii="Times New Roman" w:hAnsi="Times New Roman" w:cs="Times New Roman"/>
          <w:sz w:val="24"/>
          <w:szCs w:val="24"/>
          <w:lang w:val="hr-HR"/>
        </w:rPr>
        <w:t xml:space="preserve">su </w:t>
      </w:r>
      <w:r w:rsidRPr="00BB072E">
        <w:rPr>
          <w:rFonts w:ascii="Times New Roman" w:hAnsi="Times New Roman" w:cs="Times New Roman"/>
          <w:sz w:val="24"/>
          <w:szCs w:val="24"/>
          <w:lang w:val="hr-HR"/>
        </w:rPr>
        <w:t xml:space="preserve">tražbine </w:t>
      </w:r>
      <w:r>
        <w:rPr>
          <w:rFonts w:ascii="Times New Roman" w:hAnsi="Times New Roman" w:cs="Times New Roman"/>
          <w:sz w:val="24"/>
          <w:szCs w:val="24"/>
          <w:lang w:val="hr-HR"/>
        </w:rPr>
        <w:t xml:space="preserve">stečajnih vjerovnika </w:t>
      </w:r>
      <w:r w:rsidRPr="00BB072E">
        <w:rPr>
          <w:rFonts w:ascii="Times New Roman" w:hAnsi="Times New Roman" w:cs="Times New Roman"/>
          <w:sz w:val="24"/>
          <w:szCs w:val="24"/>
          <w:lang w:val="hr-HR"/>
        </w:rPr>
        <w:t>viših isplatnih redova</w:t>
      </w:r>
      <w:r>
        <w:rPr>
          <w:rFonts w:ascii="Times New Roman" w:hAnsi="Times New Roman" w:cs="Times New Roman"/>
          <w:sz w:val="24"/>
          <w:szCs w:val="24"/>
          <w:lang w:val="hr-HR"/>
        </w:rPr>
        <w:t xml:space="preserve"> kako slijedi</w:t>
      </w:r>
      <w:r w:rsidRPr="00BB072E">
        <w:rPr>
          <w:rFonts w:ascii="Times New Roman" w:hAnsi="Times New Roman" w:cs="Times New Roman"/>
          <w:sz w:val="24"/>
          <w:szCs w:val="24"/>
          <w:lang w:val="hr-HR"/>
        </w:rPr>
        <w:t>:</w:t>
      </w:r>
    </w:p>
    <w:p w14:paraId="734D577C" w14:textId="77777777" w:rsidR="00552E89" w:rsidRPr="00BB072E" w:rsidRDefault="00552E89" w:rsidP="00552E89">
      <w:pPr>
        <w:pStyle w:val="NoSpacing"/>
        <w:spacing w:line="276" w:lineRule="auto"/>
        <w:ind w:left="1080"/>
        <w:jc w:val="both"/>
        <w:rPr>
          <w:rFonts w:ascii="Times New Roman" w:hAnsi="Times New Roman" w:cs="Times New Roman"/>
          <w:sz w:val="24"/>
          <w:szCs w:val="24"/>
          <w:lang w:val="hr-HR"/>
        </w:rPr>
      </w:pPr>
    </w:p>
    <w:p w14:paraId="7922126D" w14:textId="77777777" w:rsidR="00552E89" w:rsidRPr="00BB072E" w:rsidRDefault="00552E89" w:rsidP="00552E89">
      <w:pPr>
        <w:pStyle w:val="NoSpacing"/>
        <w:spacing w:line="276" w:lineRule="auto"/>
        <w:jc w:val="both"/>
        <w:rPr>
          <w:rFonts w:ascii="Times New Roman" w:hAnsi="Times New Roman" w:cs="Times New Roman"/>
          <w:bCs/>
          <w:sz w:val="24"/>
          <w:szCs w:val="24"/>
          <w:lang w:val="hr-HR"/>
        </w:rPr>
      </w:pPr>
      <w:r w:rsidRPr="00BB072E">
        <w:rPr>
          <w:rFonts w:ascii="Times New Roman" w:hAnsi="Times New Roman" w:cs="Times New Roman"/>
          <w:bCs/>
          <w:sz w:val="24"/>
          <w:szCs w:val="24"/>
          <w:lang w:val="hr-HR"/>
        </w:rPr>
        <w:t xml:space="preserve">II. viši isplatni red: </w:t>
      </w:r>
    </w:p>
    <w:p w14:paraId="2B29CC78" w14:textId="77777777" w:rsidR="00552E89" w:rsidRPr="00BB072E" w:rsidRDefault="00552E89" w:rsidP="00552E89">
      <w:pPr>
        <w:pStyle w:val="NoSpacing"/>
        <w:spacing w:line="276" w:lineRule="auto"/>
        <w:jc w:val="both"/>
        <w:rPr>
          <w:rFonts w:ascii="Times New Roman" w:hAnsi="Times New Roman" w:cs="Times New Roman"/>
          <w:bCs/>
          <w:sz w:val="24"/>
          <w:szCs w:val="24"/>
          <w:lang w:val="hr-HR"/>
        </w:rPr>
      </w:pPr>
    </w:p>
    <w:tbl>
      <w:tblPr>
        <w:tblW w:w="9077" w:type="dxa"/>
        <w:tblLook w:val="04A0" w:firstRow="1" w:lastRow="0" w:firstColumn="1" w:lastColumn="0" w:noHBand="0" w:noVBand="1"/>
      </w:tblPr>
      <w:tblGrid>
        <w:gridCol w:w="1718"/>
        <w:gridCol w:w="1670"/>
        <w:gridCol w:w="723"/>
        <w:gridCol w:w="1536"/>
        <w:gridCol w:w="1761"/>
        <w:gridCol w:w="1659"/>
        <w:gridCol w:w="10"/>
      </w:tblGrid>
      <w:tr w:rsidR="00552E89" w:rsidRPr="00BB072E" w14:paraId="36047837" w14:textId="77777777" w:rsidTr="00E42428">
        <w:trPr>
          <w:trHeight w:val="1890"/>
        </w:trPr>
        <w:tc>
          <w:tcPr>
            <w:tcW w:w="1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7D95EE95" w14:textId="77777777" w:rsidR="00552E89" w:rsidRPr="00D612C6" w:rsidRDefault="00552E89" w:rsidP="00E42428">
            <w:pPr>
              <w:spacing w:after="0" w:line="276" w:lineRule="auto"/>
              <w:jc w:val="center"/>
              <w:rPr>
                <w:rFonts w:ascii="Times New Roman" w:eastAsia="Times New Roman" w:hAnsi="Times New Roman" w:cs="Times New Roman"/>
                <w:b/>
                <w:bCs/>
                <w:sz w:val="24"/>
                <w:szCs w:val="24"/>
                <w:lang w:eastAsia="hr-HR"/>
              </w:rPr>
            </w:pPr>
            <w:bookmarkStart w:id="14" w:name="RANGE!A1:H1"/>
            <w:r w:rsidRPr="00D612C6">
              <w:rPr>
                <w:rFonts w:ascii="Times New Roman" w:eastAsia="Times New Roman" w:hAnsi="Times New Roman" w:cs="Times New Roman"/>
                <w:b/>
                <w:bCs/>
                <w:sz w:val="24"/>
                <w:szCs w:val="24"/>
                <w:lang w:eastAsia="hr-HR"/>
              </w:rPr>
              <w:t>Redni broj prijavljene tražbine</w:t>
            </w:r>
            <w:bookmarkEnd w:id="14"/>
          </w:p>
        </w:tc>
        <w:tc>
          <w:tcPr>
            <w:tcW w:w="2393" w:type="dxa"/>
            <w:gridSpan w:val="2"/>
            <w:tcBorders>
              <w:top w:val="single" w:sz="4" w:space="0" w:color="auto"/>
              <w:left w:val="nil"/>
              <w:bottom w:val="single" w:sz="4" w:space="0" w:color="auto"/>
              <w:right w:val="single" w:sz="4" w:space="0" w:color="auto"/>
            </w:tcBorders>
            <w:shd w:val="clear" w:color="000000" w:fill="FFFFFF"/>
            <w:vAlign w:val="center"/>
            <w:hideMark/>
          </w:tcPr>
          <w:p w14:paraId="7BEEC5E8" w14:textId="77777777" w:rsidR="00552E89" w:rsidRPr="00D612C6" w:rsidRDefault="00552E89" w:rsidP="00E42428">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Ime i prezime / tvrtka ili naziv vjerovnika</w:t>
            </w:r>
          </w:p>
        </w:tc>
        <w:tc>
          <w:tcPr>
            <w:tcW w:w="1536" w:type="dxa"/>
            <w:tcBorders>
              <w:top w:val="single" w:sz="4" w:space="0" w:color="auto"/>
              <w:left w:val="nil"/>
              <w:bottom w:val="single" w:sz="4" w:space="0" w:color="auto"/>
              <w:right w:val="single" w:sz="4" w:space="0" w:color="auto"/>
            </w:tcBorders>
            <w:shd w:val="clear" w:color="000000" w:fill="FFFFFF"/>
            <w:vAlign w:val="center"/>
            <w:hideMark/>
          </w:tcPr>
          <w:p w14:paraId="122B582F" w14:textId="77777777" w:rsidR="00552E89" w:rsidRPr="00D612C6" w:rsidRDefault="00552E89" w:rsidP="00E42428">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OIB vjerovnika</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23E2C324" w14:textId="77777777" w:rsidR="00552E89" w:rsidRPr="00D612C6" w:rsidRDefault="00552E89" w:rsidP="00E42428">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Adresa / sjedište vjerovnika</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4D64FB2B" w14:textId="77777777" w:rsidR="00552E89" w:rsidRPr="00D612C6" w:rsidRDefault="00552E89" w:rsidP="00E42428">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Iznos priznate tražbine (kn)</w:t>
            </w:r>
          </w:p>
        </w:tc>
      </w:tr>
      <w:tr w:rsidR="00552E89" w:rsidRPr="00BB072E" w14:paraId="50A53901" w14:textId="77777777" w:rsidTr="00E42428">
        <w:trPr>
          <w:trHeight w:val="566"/>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6484966B" w14:textId="77777777" w:rsidR="00552E89" w:rsidRPr="00BB072E" w:rsidRDefault="00552E89" w:rsidP="00E42428">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w:t>
            </w:r>
          </w:p>
        </w:tc>
        <w:tc>
          <w:tcPr>
            <w:tcW w:w="2393" w:type="dxa"/>
            <w:gridSpan w:val="2"/>
            <w:tcBorders>
              <w:top w:val="nil"/>
              <w:left w:val="nil"/>
              <w:bottom w:val="single" w:sz="4" w:space="0" w:color="auto"/>
              <w:right w:val="single" w:sz="4" w:space="0" w:color="auto"/>
            </w:tcBorders>
            <w:shd w:val="clear" w:color="auto" w:fill="auto"/>
            <w:vAlign w:val="center"/>
            <w:hideMark/>
          </w:tcPr>
          <w:p w14:paraId="4D8B68CD" w14:textId="77777777" w:rsidR="00552E89" w:rsidRPr="00BB072E" w:rsidRDefault="00552E89" w:rsidP="00E42428">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HEP-Operator distribucijskog sustava d.o.o.</w:t>
            </w:r>
          </w:p>
        </w:tc>
        <w:tc>
          <w:tcPr>
            <w:tcW w:w="1536" w:type="dxa"/>
            <w:tcBorders>
              <w:top w:val="nil"/>
              <w:left w:val="nil"/>
              <w:bottom w:val="single" w:sz="4" w:space="0" w:color="auto"/>
              <w:right w:val="single" w:sz="4" w:space="0" w:color="auto"/>
            </w:tcBorders>
            <w:shd w:val="clear" w:color="auto" w:fill="auto"/>
            <w:vAlign w:val="center"/>
            <w:hideMark/>
          </w:tcPr>
          <w:p w14:paraId="784069D2" w14:textId="77777777" w:rsidR="00552E89" w:rsidRPr="00BB072E" w:rsidRDefault="00552E89" w:rsidP="00E42428">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46839600751</w:t>
            </w:r>
          </w:p>
        </w:tc>
        <w:tc>
          <w:tcPr>
            <w:tcW w:w="1761" w:type="dxa"/>
            <w:tcBorders>
              <w:top w:val="nil"/>
              <w:left w:val="nil"/>
              <w:bottom w:val="single" w:sz="4" w:space="0" w:color="auto"/>
              <w:right w:val="single" w:sz="4" w:space="0" w:color="auto"/>
            </w:tcBorders>
            <w:shd w:val="clear" w:color="auto" w:fill="auto"/>
            <w:vAlign w:val="center"/>
            <w:hideMark/>
          </w:tcPr>
          <w:p w14:paraId="5A2885F6" w14:textId="77777777" w:rsidR="00552E89" w:rsidRPr="00BB072E" w:rsidRDefault="00552E89" w:rsidP="00E42428">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5FA82520" w14:textId="77777777" w:rsidR="00552E89" w:rsidRPr="00BB072E" w:rsidRDefault="00552E89" w:rsidP="00E42428">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925,72 kn</w:t>
            </w:r>
          </w:p>
        </w:tc>
      </w:tr>
      <w:tr w:rsidR="00552E89" w:rsidRPr="00BB072E" w14:paraId="59025138" w14:textId="77777777" w:rsidTr="00E42428">
        <w:trPr>
          <w:trHeight w:val="630"/>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6D88C948" w14:textId="77777777" w:rsidR="00552E89" w:rsidRPr="00BB072E" w:rsidRDefault="00552E89" w:rsidP="00E42428">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2</w:t>
            </w:r>
          </w:p>
        </w:tc>
        <w:tc>
          <w:tcPr>
            <w:tcW w:w="2393" w:type="dxa"/>
            <w:gridSpan w:val="2"/>
            <w:tcBorders>
              <w:top w:val="nil"/>
              <w:left w:val="nil"/>
              <w:bottom w:val="single" w:sz="4" w:space="0" w:color="auto"/>
              <w:right w:val="single" w:sz="4" w:space="0" w:color="auto"/>
            </w:tcBorders>
            <w:shd w:val="clear" w:color="auto" w:fill="auto"/>
            <w:vAlign w:val="center"/>
            <w:hideMark/>
          </w:tcPr>
          <w:p w14:paraId="339EBAE7" w14:textId="77777777" w:rsidR="00552E89" w:rsidRPr="00BB072E" w:rsidRDefault="00552E89" w:rsidP="00E42428">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HEP-Opskrba d.o.o.</w:t>
            </w:r>
          </w:p>
        </w:tc>
        <w:tc>
          <w:tcPr>
            <w:tcW w:w="1536" w:type="dxa"/>
            <w:tcBorders>
              <w:top w:val="nil"/>
              <w:left w:val="nil"/>
              <w:bottom w:val="single" w:sz="4" w:space="0" w:color="auto"/>
              <w:right w:val="single" w:sz="4" w:space="0" w:color="auto"/>
            </w:tcBorders>
            <w:shd w:val="clear" w:color="auto" w:fill="auto"/>
            <w:vAlign w:val="center"/>
            <w:hideMark/>
          </w:tcPr>
          <w:p w14:paraId="6B75118C" w14:textId="77777777" w:rsidR="00552E89" w:rsidRPr="00BB072E" w:rsidRDefault="00552E89" w:rsidP="00E42428">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63073332379</w:t>
            </w:r>
          </w:p>
        </w:tc>
        <w:tc>
          <w:tcPr>
            <w:tcW w:w="1761" w:type="dxa"/>
            <w:tcBorders>
              <w:top w:val="nil"/>
              <w:left w:val="nil"/>
              <w:bottom w:val="single" w:sz="4" w:space="0" w:color="auto"/>
              <w:right w:val="single" w:sz="4" w:space="0" w:color="auto"/>
            </w:tcBorders>
            <w:shd w:val="clear" w:color="auto" w:fill="auto"/>
            <w:vAlign w:val="center"/>
            <w:hideMark/>
          </w:tcPr>
          <w:p w14:paraId="052F1BB4" w14:textId="77777777" w:rsidR="00552E89" w:rsidRPr="00BB072E" w:rsidRDefault="00552E89" w:rsidP="00E42428">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7B4674F8" w14:textId="77777777" w:rsidR="00552E89" w:rsidRPr="00BB072E" w:rsidRDefault="00552E89" w:rsidP="00E42428">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1.826,57 kn</w:t>
            </w:r>
          </w:p>
        </w:tc>
      </w:tr>
      <w:tr w:rsidR="00552E89" w:rsidRPr="00BB072E" w14:paraId="4B1C3981" w14:textId="77777777" w:rsidTr="00E42428">
        <w:trPr>
          <w:trHeight w:val="2065"/>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48F2A663" w14:textId="77777777" w:rsidR="00552E89" w:rsidRPr="00BB072E" w:rsidRDefault="00552E89" w:rsidP="00E42428">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3</w:t>
            </w:r>
          </w:p>
        </w:tc>
        <w:tc>
          <w:tcPr>
            <w:tcW w:w="2393" w:type="dxa"/>
            <w:gridSpan w:val="2"/>
            <w:tcBorders>
              <w:top w:val="nil"/>
              <w:left w:val="nil"/>
              <w:bottom w:val="single" w:sz="4" w:space="0" w:color="auto"/>
              <w:right w:val="single" w:sz="4" w:space="0" w:color="auto"/>
            </w:tcBorders>
            <w:shd w:val="clear" w:color="auto" w:fill="auto"/>
            <w:vAlign w:val="center"/>
            <w:hideMark/>
          </w:tcPr>
          <w:p w14:paraId="1FE60406" w14:textId="77777777" w:rsidR="00552E89" w:rsidRPr="00BB072E" w:rsidRDefault="00552E89" w:rsidP="00E42428">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RONALD SPES</w:t>
            </w:r>
          </w:p>
        </w:tc>
        <w:tc>
          <w:tcPr>
            <w:tcW w:w="1536" w:type="dxa"/>
            <w:tcBorders>
              <w:top w:val="nil"/>
              <w:left w:val="nil"/>
              <w:bottom w:val="single" w:sz="4" w:space="0" w:color="auto"/>
              <w:right w:val="single" w:sz="4" w:space="0" w:color="auto"/>
            </w:tcBorders>
            <w:shd w:val="clear" w:color="auto" w:fill="auto"/>
            <w:vAlign w:val="center"/>
            <w:hideMark/>
          </w:tcPr>
          <w:p w14:paraId="56352EC6" w14:textId="77777777" w:rsidR="00552E89" w:rsidRPr="00BB072E" w:rsidRDefault="00552E89" w:rsidP="00E42428">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90540117438</w:t>
            </w:r>
          </w:p>
        </w:tc>
        <w:tc>
          <w:tcPr>
            <w:tcW w:w="1761" w:type="dxa"/>
            <w:tcBorders>
              <w:top w:val="nil"/>
              <w:left w:val="nil"/>
              <w:bottom w:val="single" w:sz="4" w:space="0" w:color="auto"/>
              <w:right w:val="single" w:sz="4" w:space="0" w:color="auto"/>
            </w:tcBorders>
            <w:shd w:val="clear" w:color="auto" w:fill="auto"/>
            <w:vAlign w:val="center"/>
            <w:hideMark/>
          </w:tcPr>
          <w:p w14:paraId="51503E8A" w14:textId="77777777" w:rsidR="00552E89" w:rsidRPr="00BB072E" w:rsidRDefault="00552E89" w:rsidP="00E42428">
            <w:pPr>
              <w:spacing w:after="0" w:line="276" w:lineRule="auto"/>
              <w:rPr>
                <w:rFonts w:ascii="Times New Roman" w:eastAsia="Times New Roman" w:hAnsi="Times New Roman" w:cs="Times New Roman"/>
                <w:sz w:val="24"/>
                <w:szCs w:val="24"/>
                <w:lang w:eastAsia="hr-HR"/>
              </w:rPr>
            </w:pPr>
            <w:proofErr w:type="spellStart"/>
            <w:r w:rsidRPr="00BB072E">
              <w:rPr>
                <w:rFonts w:ascii="Times New Roman" w:eastAsia="Times New Roman" w:hAnsi="Times New Roman" w:cs="Times New Roman"/>
                <w:sz w:val="24"/>
                <w:szCs w:val="24"/>
                <w:lang w:eastAsia="hr-HR"/>
              </w:rPr>
              <w:t>Rudolfstrasse</w:t>
            </w:r>
            <w:proofErr w:type="spellEnd"/>
            <w:r w:rsidRPr="00BB072E">
              <w:rPr>
                <w:rFonts w:ascii="Times New Roman" w:eastAsia="Times New Roman" w:hAnsi="Times New Roman" w:cs="Times New Roman"/>
                <w:sz w:val="24"/>
                <w:szCs w:val="24"/>
                <w:lang w:eastAsia="hr-HR"/>
              </w:rPr>
              <w:t xml:space="preserve"> 66, A-8010 Graz, Austrija</w:t>
            </w:r>
          </w:p>
        </w:tc>
        <w:tc>
          <w:tcPr>
            <w:tcW w:w="1669" w:type="dxa"/>
            <w:gridSpan w:val="2"/>
            <w:tcBorders>
              <w:top w:val="nil"/>
              <w:left w:val="nil"/>
              <w:bottom w:val="single" w:sz="4" w:space="0" w:color="auto"/>
              <w:right w:val="single" w:sz="4" w:space="0" w:color="auto"/>
            </w:tcBorders>
            <w:shd w:val="clear" w:color="auto" w:fill="auto"/>
            <w:vAlign w:val="center"/>
            <w:hideMark/>
          </w:tcPr>
          <w:p w14:paraId="0E7C2175" w14:textId="77777777" w:rsidR="00552E89" w:rsidRPr="00BB072E" w:rsidRDefault="00552E89" w:rsidP="00E42428">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121.600,00 kn</w:t>
            </w:r>
          </w:p>
        </w:tc>
      </w:tr>
      <w:tr w:rsidR="00552E89" w:rsidRPr="00BB072E" w14:paraId="2091B433" w14:textId="77777777" w:rsidTr="00E42428">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14D6E5F4" w14:textId="77777777" w:rsidR="00552E89" w:rsidRPr="00BB072E" w:rsidRDefault="00552E89" w:rsidP="00E42428">
            <w:pPr>
              <w:spacing w:after="0" w:line="276" w:lineRule="auto"/>
              <w:rPr>
                <w:rFonts w:ascii="Times New Roman" w:eastAsia="Times New Roman" w:hAnsi="Times New Roman" w:cs="Times New Roman"/>
                <w:b/>
                <w:bCs/>
                <w:sz w:val="24"/>
                <w:szCs w:val="24"/>
                <w:lang w:eastAsia="hr-HR"/>
              </w:rPr>
            </w:pPr>
          </w:p>
          <w:p w14:paraId="13407E30" w14:textId="77777777" w:rsidR="00552E89" w:rsidRPr="00BB072E" w:rsidRDefault="00552E89" w:rsidP="00E42428">
            <w:pPr>
              <w:spacing w:after="0" w:line="276" w:lineRule="auto"/>
              <w:rPr>
                <w:rFonts w:ascii="Times New Roman" w:eastAsia="Times New Roman" w:hAnsi="Times New Roman" w:cs="Times New Roman"/>
                <w:b/>
                <w:bCs/>
                <w:sz w:val="24"/>
                <w:szCs w:val="24"/>
                <w:lang w:eastAsia="hr-HR"/>
              </w:rPr>
            </w:pPr>
            <w:r w:rsidRPr="00BB072E">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C35A1EC" w14:textId="77777777" w:rsidR="00552E89" w:rsidRPr="00BB072E" w:rsidRDefault="00552E89" w:rsidP="00E42428">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b/>
                <w:bCs/>
                <w:sz w:val="24"/>
                <w:szCs w:val="24"/>
                <w:lang w:eastAsia="hr-HR"/>
              </w:rPr>
              <w:t>124.352,29 kn</w:t>
            </w:r>
          </w:p>
        </w:tc>
      </w:tr>
    </w:tbl>
    <w:p w14:paraId="10BADDB9" w14:textId="77777777" w:rsidR="00552E89" w:rsidRPr="00BB072E" w:rsidRDefault="00552E89" w:rsidP="00552E89">
      <w:pPr>
        <w:pStyle w:val="NoSpacing"/>
        <w:spacing w:line="276" w:lineRule="auto"/>
        <w:jc w:val="both"/>
        <w:rPr>
          <w:rFonts w:ascii="Times New Roman" w:hAnsi="Times New Roman" w:cs="Times New Roman"/>
          <w:bCs/>
          <w:sz w:val="24"/>
          <w:szCs w:val="24"/>
          <w:lang w:val="hr-HR"/>
        </w:rPr>
      </w:pPr>
    </w:p>
    <w:p w14:paraId="6BD8C9D6" w14:textId="77777777" w:rsidR="00552E89" w:rsidRPr="00BB072E" w:rsidRDefault="00552E89" w:rsidP="00552E89">
      <w:pPr>
        <w:spacing w:after="0" w:line="276" w:lineRule="auto"/>
        <w:jc w:val="both"/>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Nakon otvaranja stečajnog postupka i nakon donošenja rješenja o utvrđenim tražbinama vjerovnik HEP-Opskrba d.o.o., OIB: 63073332379, Ulica grada Vukovara 37, Zagreb, je podneskom od 26. rujna 2019. godine obavijestio Trgovački sud u Zagrebu kako mu je tražbina podmirena te da povlači svoju prijavu, dok je vjerovnik HEP-Operator distribucijskog sustava d.o.o., OIB: 63073332379, Ulica grada Vukovara 37, Zagreb dopisom datiranim s 10. listopada 2019. godine obavijestio stečajnog upravitelja kako mu je tražbina u cijelosti podmirena. Obavijest koju je zaprimio stečajni upravitelj od vjerovnika HEP-Operator distribucijskog sustava d.o.o. proslijedio je Trgovačkom sudu u Zagrebu.</w:t>
      </w:r>
    </w:p>
    <w:p w14:paraId="76C40974" w14:textId="77777777" w:rsidR="00552E89" w:rsidRPr="00BB072E" w:rsidRDefault="00552E89" w:rsidP="00552E89">
      <w:pPr>
        <w:spacing w:after="0" w:line="276" w:lineRule="auto"/>
        <w:jc w:val="both"/>
        <w:rPr>
          <w:rFonts w:ascii="Times New Roman" w:eastAsia="Times New Roman" w:hAnsi="Times New Roman" w:cs="Times New Roman"/>
          <w:sz w:val="24"/>
          <w:szCs w:val="24"/>
          <w:lang w:eastAsia="hr-HR"/>
        </w:rPr>
      </w:pPr>
    </w:p>
    <w:p w14:paraId="59ABAAF0" w14:textId="22DB7A8E" w:rsidR="00552E89" w:rsidRPr="00BB072E" w:rsidRDefault="00552E89" w:rsidP="00552E89">
      <w:pPr>
        <w:spacing w:after="0" w:line="276" w:lineRule="auto"/>
        <w:jc w:val="both"/>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Ukazuje se kako tražbine vjerovnika nisu namirene u okviru stečajnog postupka, odnosno kako iste nisu namirene iz stečajne mase</w:t>
      </w:r>
      <w:r>
        <w:rPr>
          <w:rFonts w:ascii="Times New Roman" w:eastAsia="Times New Roman" w:hAnsi="Times New Roman" w:cs="Times New Roman"/>
          <w:sz w:val="24"/>
          <w:szCs w:val="24"/>
          <w:lang w:eastAsia="hr-HR"/>
        </w:rPr>
        <w:t>, te kako u namirenju nije sudjelovao stečajni upravitelj</w:t>
      </w:r>
      <w:r w:rsidRPr="00BB072E">
        <w:rPr>
          <w:rFonts w:ascii="Times New Roman" w:eastAsia="Times New Roman" w:hAnsi="Times New Roman" w:cs="Times New Roman"/>
          <w:sz w:val="24"/>
          <w:szCs w:val="24"/>
          <w:lang w:eastAsia="hr-HR"/>
        </w:rPr>
        <w:t xml:space="preserve">. Međutim, </w:t>
      </w:r>
      <w:r>
        <w:rPr>
          <w:rFonts w:ascii="Times New Roman" w:eastAsia="Times New Roman" w:hAnsi="Times New Roman" w:cs="Times New Roman"/>
          <w:sz w:val="24"/>
          <w:szCs w:val="24"/>
          <w:lang w:eastAsia="hr-HR"/>
        </w:rPr>
        <w:t>iz dostavljene dokumentacije</w:t>
      </w:r>
      <w:r w:rsidRPr="00BB072E">
        <w:rPr>
          <w:rFonts w:ascii="Times New Roman" w:eastAsia="Times New Roman" w:hAnsi="Times New Roman" w:cs="Times New Roman"/>
          <w:sz w:val="24"/>
          <w:szCs w:val="24"/>
          <w:lang w:eastAsia="hr-HR"/>
        </w:rPr>
        <w:t xml:space="preserve"> </w:t>
      </w:r>
      <w:r>
        <w:rPr>
          <w:rFonts w:ascii="Times New Roman" w:eastAsia="Times New Roman" w:hAnsi="Times New Roman" w:cs="Times New Roman"/>
          <w:sz w:val="24"/>
          <w:szCs w:val="24"/>
          <w:lang w:eastAsia="hr-HR"/>
        </w:rPr>
        <w:t xml:space="preserve">(izjava stečajnih vjerovnika) </w:t>
      </w:r>
      <w:r w:rsidRPr="00BB072E">
        <w:rPr>
          <w:rFonts w:ascii="Times New Roman" w:eastAsia="Times New Roman" w:hAnsi="Times New Roman" w:cs="Times New Roman"/>
          <w:sz w:val="24"/>
          <w:szCs w:val="24"/>
          <w:lang w:eastAsia="hr-HR"/>
        </w:rPr>
        <w:t xml:space="preserve">je nedvojbeno da su utvrđene tražbine ovih vjerovnika namirene, </w:t>
      </w:r>
      <w:r>
        <w:rPr>
          <w:rFonts w:ascii="Times New Roman" w:eastAsia="Times New Roman" w:hAnsi="Times New Roman" w:cs="Times New Roman"/>
          <w:sz w:val="24"/>
          <w:szCs w:val="24"/>
          <w:lang w:eastAsia="hr-HR"/>
        </w:rPr>
        <w:t xml:space="preserve">a </w:t>
      </w:r>
      <w:r w:rsidRPr="00BB072E">
        <w:rPr>
          <w:rFonts w:ascii="Times New Roman" w:eastAsia="Times New Roman" w:hAnsi="Times New Roman" w:cs="Times New Roman"/>
          <w:sz w:val="24"/>
          <w:szCs w:val="24"/>
          <w:lang w:eastAsia="hr-HR"/>
        </w:rPr>
        <w:t>kako ne bi došlo do dvostrukog namirenja, namirenje istih nije pre</w:t>
      </w:r>
      <w:r w:rsidR="00F27832">
        <w:rPr>
          <w:rFonts w:ascii="Times New Roman" w:eastAsia="Times New Roman" w:hAnsi="Times New Roman" w:cs="Times New Roman"/>
          <w:sz w:val="24"/>
          <w:szCs w:val="24"/>
          <w:lang w:eastAsia="hr-HR"/>
        </w:rPr>
        <w:t>d</w:t>
      </w:r>
      <w:r w:rsidRPr="00BB072E">
        <w:rPr>
          <w:rFonts w:ascii="Times New Roman" w:eastAsia="Times New Roman" w:hAnsi="Times New Roman" w:cs="Times New Roman"/>
          <w:sz w:val="24"/>
          <w:szCs w:val="24"/>
          <w:lang w:eastAsia="hr-HR"/>
        </w:rPr>
        <w:t xml:space="preserve">viđeno stečajnim planom. Dakle, stečajnim planom je predviđeno namirenje </w:t>
      </w:r>
      <w:r>
        <w:rPr>
          <w:rFonts w:ascii="Times New Roman" w:eastAsia="Times New Roman" w:hAnsi="Times New Roman" w:cs="Times New Roman"/>
          <w:sz w:val="24"/>
          <w:szCs w:val="24"/>
          <w:lang w:eastAsia="hr-HR"/>
        </w:rPr>
        <w:t xml:space="preserve">stečajnih </w:t>
      </w:r>
      <w:r w:rsidRPr="00BB072E">
        <w:rPr>
          <w:rFonts w:ascii="Times New Roman" w:eastAsia="Times New Roman" w:hAnsi="Times New Roman" w:cs="Times New Roman"/>
          <w:sz w:val="24"/>
          <w:szCs w:val="24"/>
          <w:lang w:eastAsia="hr-HR"/>
        </w:rPr>
        <w:t xml:space="preserve">vjerovnika čije tražbine nisu namirene do trenutka izrade ovog stečajnog </w:t>
      </w:r>
      <w:r w:rsidRPr="00BB072E">
        <w:rPr>
          <w:rFonts w:ascii="Times New Roman" w:eastAsia="Times New Roman" w:hAnsi="Times New Roman" w:cs="Times New Roman"/>
          <w:sz w:val="24"/>
          <w:szCs w:val="24"/>
          <w:lang w:eastAsia="hr-HR"/>
        </w:rPr>
        <w:lastRenderedPageBreak/>
        <w:t xml:space="preserve">plana, odnosno predviđeno je namirenje samo jednog vjerovnika – gospodina Ronalda </w:t>
      </w:r>
      <w:proofErr w:type="spellStart"/>
      <w:r w:rsidRPr="00BB072E">
        <w:rPr>
          <w:rFonts w:ascii="Times New Roman" w:eastAsia="Times New Roman" w:hAnsi="Times New Roman" w:cs="Times New Roman"/>
          <w:sz w:val="24"/>
          <w:szCs w:val="24"/>
          <w:lang w:eastAsia="hr-HR"/>
        </w:rPr>
        <w:t>Spesa</w:t>
      </w:r>
      <w:proofErr w:type="spellEnd"/>
      <w:r w:rsidRPr="00BB072E">
        <w:rPr>
          <w:rFonts w:ascii="Times New Roman" w:eastAsia="Times New Roman" w:hAnsi="Times New Roman" w:cs="Times New Roman"/>
          <w:sz w:val="24"/>
          <w:szCs w:val="24"/>
          <w:lang w:eastAsia="hr-HR"/>
        </w:rPr>
        <w:t xml:space="preserve"> i njegove utvrđene tražbine u iznosu od 121.600,00 kuna</w:t>
      </w:r>
    </w:p>
    <w:p w14:paraId="415338F9" w14:textId="77777777" w:rsidR="00552E89" w:rsidRPr="00BB072E" w:rsidRDefault="00552E89" w:rsidP="003A09DA">
      <w:pPr>
        <w:pStyle w:val="NoSpacing"/>
        <w:spacing w:line="276" w:lineRule="auto"/>
        <w:jc w:val="both"/>
        <w:rPr>
          <w:rFonts w:ascii="Times New Roman" w:hAnsi="Times New Roman" w:cs="Times New Roman"/>
          <w:sz w:val="24"/>
          <w:szCs w:val="24"/>
          <w:lang w:val="hr-HR"/>
        </w:rPr>
      </w:pPr>
    </w:p>
    <w:p w14:paraId="7E59F1D4" w14:textId="77777777" w:rsidR="00552E89" w:rsidRDefault="00566777" w:rsidP="00552E89">
      <w:pPr>
        <w:pStyle w:val="NoSpacing"/>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Izvještajno ročište održano je dana </w:t>
      </w:r>
      <w:r w:rsidR="00193434" w:rsidRPr="00BB072E">
        <w:rPr>
          <w:rFonts w:ascii="Times New Roman" w:hAnsi="Times New Roman" w:cs="Times New Roman"/>
          <w:sz w:val="24"/>
          <w:szCs w:val="24"/>
          <w:lang w:val="hr-HR"/>
        </w:rPr>
        <w:t>16</w:t>
      </w:r>
      <w:r w:rsidRPr="00BB072E">
        <w:rPr>
          <w:rFonts w:ascii="Times New Roman" w:hAnsi="Times New Roman" w:cs="Times New Roman"/>
          <w:sz w:val="24"/>
          <w:szCs w:val="24"/>
          <w:lang w:val="hr-HR"/>
        </w:rPr>
        <w:t xml:space="preserve">. </w:t>
      </w:r>
      <w:r w:rsidR="00193434" w:rsidRPr="00BB072E">
        <w:rPr>
          <w:rFonts w:ascii="Times New Roman" w:hAnsi="Times New Roman" w:cs="Times New Roman"/>
          <w:sz w:val="24"/>
          <w:szCs w:val="24"/>
          <w:lang w:val="hr-HR"/>
        </w:rPr>
        <w:t>listopada</w:t>
      </w:r>
      <w:r w:rsidRPr="00BB072E">
        <w:rPr>
          <w:rFonts w:ascii="Times New Roman" w:hAnsi="Times New Roman" w:cs="Times New Roman"/>
          <w:sz w:val="24"/>
          <w:szCs w:val="24"/>
          <w:lang w:val="hr-HR"/>
        </w:rPr>
        <w:t xml:space="preserve"> 201</w:t>
      </w:r>
      <w:r w:rsidR="00193434" w:rsidRPr="00BB072E">
        <w:rPr>
          <w:rFonts w:ascii="Times New Roman" w:hAnsi="Times New Roman" w:cs="Times New Roman"/>
          <w:sz w:val="24"/>
          <w:szCs w:val="24"/>
          <w:lang w:val="hr-HR"/>
        </w:rPr>
        <w:t>9</w:t>
      </w:r>
      <w:r w:rsidRPr="00BB072E">
        <w:rPr>
          <w:rFonts w:ascii="Times New Roman" w:hAnsi="Times New Roman" w:cs="Times New Roman"/>
          <w:sz w:val="24"/>
          <w:szCs w:val="24"/>
          <w:lang w:val="hr-HR"/>
        </w:rPr>
        <w:t>.</w:t>
      </w:r>
      <w:r w:rsidR="00193434" w:rsidRPr="00BB072E">
        <w:rPr>
          <w:rFonts w:ascii="Times New Roman" w:hAnsi="Times New Roman" w:cs="Times New Roman"/>
          <w:sz w:val="24"/>
          <w:szCs w:val="24"/>
          <w:lang w:val="hr-HR"/>
        </w:rPr>
        <w:t xml:space="preserve"> godine</w:t>
      </w:r>
      <w:r w:rsidRPr="00BB072E">
        <w:rPr>
          <w:rFonts w:ascii="Times New Roman" w:hAnsi="Times New Roman" w:cs="Times New Roman"/>
          <w:sz w:val="24"/>
          <w:szCs w:val="24"/>
          <w:lang w:val="hr-HR"/>
        </w:rPr>
        <w:t xml:space="preserve"> na kojem je donesena odluka o prihvaćanju Izvješća stečajnog upravitelja o gospodarskom položaju stečajnog dužnika, </w:t>
      </w:r>
      <w:r w:rsidR="00193434" w:rsidRPr="00BB072E">
        <w:rPr>
          <w:rFonts w:ascii="Times New Roman" w:hAnsi="Times New Roman" w:cs="Times New Roman"/>
          <w:sz w:val="24"/>
          <w:szCs w:val="24"/>
          <w:lang w:val="hr-HR"/>
        </w:rPr>
        <w:t xml:space="preserve">prihvaćene su do tada poduzete radnje stečajnog upravitelja, utvrđeno je se da nema mogućnosti da se poslovanje stečajnog dužnika nastavi ili ponovno pokrene, donesena </w:t>
      </w:r>
      <w:r w:rsidR="00D11B6C" w:rsidRPr="00BB072E">
        <w:rPr>
          <w:rFonts w:ascii="Times New Roman" w:hAnsi="Times New Roman" w:cs="Times New Roman"/>
          <w:sz w:val="24"/>
          <w:szCs w:val="24"/>
          <w:lang w:val="hr-HR"/>
        </w:rPr>
        <w:t xml:space="preserve">je </w:t>
      </w:r>
      <w:r w:rsidR="00193434" w:rsidRPr="00BB072E">
        <w:rPr>
          <w:rFonts w:ascii="Times New Roman" w:hAnsi="Times New Roman" w:cs="Times New Roman"/>
          <w:sz w:val="24"/>
          <w:szCs w:val="24"/>
          <w:lang w:val="hr-HR"/>
        </w:rPr>
        <w:t xml:space="preserve">odluka o prestanku obavljanja djelatnosti stečajnog dužnika </w:t>
      </w:r>
      <w:r w:rsidR="00B67117" w:rsidRPr="00BB072E">
        <w:rPr>
          <w:rFonts w:ascii="Times New Roman" w:hAnsi="Times New Roman" w:cs="Times New Roman"/>
          <w:sz w:val="24"/>
          <w:szCs w:val="24"/>
          <w:lang w:val="hr-HR"/>
        </w:rPr>
        <w:t>prestanku</w:t>
      </w:r>
      <w:r w:rsidRPr="00BB072E">
        <w:rPr>
          <w:rFonts w:ascii="Times New Roman" w:hAnsi="Times New Roman" w:cs="Times New Roman"/>
          <w:sz w:val="24"/>
          <w:szCs w:val="24"/>
          <w:lang w:val="hr-HR"/>
        </w:rPr>
        <w:t xml:space="preserve"> poslovanja stečajnog dužnika</w:t>
      </w:r>
      <w:r w:rsidR="00D11B6C" w:rsidRPr="00BB072E">
        <w:rPr>
          <w:rFonts w:ascii="Times New Roman" w:hAnsi="Times New Roman" w:cs="Times New Roman"/>
          <w:sz w:val="24"/>
          <w:szCs w:val="24"/>
          <w:lang w:val="hr-HR"/>
        </w:rPr>
        <w:t>, te</w:t>
      </w:r>
      <w:r w:rsidRPr="00BB072E">
        <w:rPr>
          <w:rFonts w:ascii="Times New Roman" w:hAnsi="Times New Roman" w:cs="Times New Roman"/>
          <w:sz w:val="24"/>
          <w:szCs w:val="24"/>
          <w:lang w:val="hr-HR"/>
        </w:rPr>
        <w:t xml:space="preserve"> </w:t>
      </w:r>
      <w:r w:rsidR="00D11B6C" w:rsidRPr="00BB072E">
        <w:rPr>
          <w:rFonts w:ascii="Times New Roman" w:hAnsi="Times New Roman" w:cs="Times New Roman"/>
          <w:sz w:val="24"/>
          <w:szCs w:val="24"/>
          <w:lang w:val="hr-HR"/>
        </w:rPr>
        <w:t>je</w:t>
      </w:r>
      <w:r w:rsidRPr="00BB072E">
        <w:rPr>
          <w:rFonts w:ascii="Times New Roman" w:hAnsi="Times New Roman" w:cs="Times New Roman"/>
          <w:sz w:val="24"/>
          <w:szCs w:val="24"/>
          <w:lang w:val="hr-HR"/>
        </w:rPr>
        <w:t xml:space="preserve"> </w:t>
      </w:r>
      <w:r w:rsidR="00193434" w:rsidRPr="00BB072E">
        <w:rPr>
          <w:rFonts w:ascii="Times New Roman" w:hAnsi="Times New Roman" w:cs="Times New Roman"/>
          <w:sz w:val="24"/>
          <w:szCs w:val="24"/>
          <w:lang w:val="hr-HR"/>
        </w:rPr>
        <w:t xml:space="preserve">stečajni upravitelj </w:t>
      </w:r>
      <w:r w:rsidR="00D11B6C" w:rsidRPr="00BB072E">
        <w:rPr>
          <w:rFonts w:ascii="Times New Roman" w:hAnsi="Times New Roman" w:cs="Times New Roman"/>
          <w:sz w:val="24"/>
          <w:szCs w:val="24"/>
          <w:lang w:val="hr-HR"/>
        </w:rPr>
        <w:t xml:space="preserve">ovlašten </w:t>
      </w:r>
      <w:r w:rsidR="00193434" w:rsidRPr="00BB072E">
        <w:rPr>
          <w:rFonts w:ascii="Times New Roman" w:hAnsi="Times New Roman" w:cs="Times New Roman"/>
          <w:sz w:val="24"/>
          <w:szCs w:val="24"/>
          <w:lang w:val="hr-HR"/>
        </w:rPr>
        <w:t xml:space="preserve">da izradi </w:t>
      </w:r>
      <w:r w:rsidRPr="00BB072E">
        <w:rPr>
          <w:rFonts w:ascii="Times New Roman" w:hAnsi="Times New Roman" w:cs="Times New Roman"/>
          <w:sz w:val="24"/>
          <w:szCs w:val="24"/>
          <w:lang w:val="hr-HR"/>
        </w:rPr>
        <w:t>stečajn</w:t>
      </w:r>
      <w:r w:rsidR="00193434" w:rsidRPr="00BB072E">
        <w:rPr>
          <w:rFonts w:ascii="Times New Roman" w:hAnsi="Times New Roman" w:cs="Times New Roman"/>
          <w:sz w:val="24"/>
          <w:szCs w:val="24"/>
          <w:lang w:val="hr-HR"/>
        </w:rPr>
        <w:t>i</w:t>
      </w:r>
      <w:r w:rsidRPr="00BB072E">
        <w:rPr>
          <w:rFonts w:ascii="Times New Roman" w:hAnsi="Times New Roman" w:cs="Times New Roman"/>
          <w:sz w:val="24"/>
          <w:szCs w:val="24"/>
          <w:lang w:val="hr-HR"/>
        </w:rPr>
        <w:t xml:space="preserve"> plan </w:t>
      </w:r>
      <w:r w:rsidR="00193434" w:rsidRPr="00BB072E">
        <w:rPr>
          <w:rFonts w:ascii="Times New Roman" w:hAnsi="Times New Roman" w:cs="Times New Roman"/>
          <w:sz w:val="24"/>
          <w:szCs w:val="24"/>
          <w:lang w:val="hr-HR"/>
        </w:rPr>
        <w:t>prema odredbama Stečajnog zakona u roku od 30 dana</w:t>
      </w:r>
      <w:r w:rsidRPr="00BB072E">
        <w:rPr>
          <w:rFonts w:ascii="Times New Roman" w:hAnsi="Times New Roman" w:cs="Times New Roman"/>
          <w:sz w:val="24"/>
          <w:szCs w:val="24"/>
          <w:lang w:val="hr-HR"/>
        </w:rPr>
        <w:t xml:space="preserve">. </w:t>
      </w:r>
      <w:r w:rsidR="00B46B8D">
        <w:rPr>
          <w:rFonts w:ascii="Times New Roman" w:hAnsi="Times New Roman" w:cs="Times New Roman"/>
          <w:sz w:val="24"/>
          <w:szCs w:val="24"/>
          <w:lang w:val="hr-HR"/>
        </w:rPr>
        <w:t xml:space="preserve">Na temelju rješenja o utvrđenim i osporenim tražbinama te na temelju prihvaćenog </w:t>
      </w:r>
      <w:r w:rsidR="00B46B8D" w:rsidRPr="00BB072E">
        <w:rPr>
          <w:rFonts w:ascii="Times New Roman" w:hAnsi="Times New Roman" w:cs="Times New Roman"/>
          <w:sz w:val="24"/>
          <w:szCs w:val="24"/>
          <w:lang w:val="hr-HR"/>
        </w:rPr>
        <w:t>Izvješća stečajnog upravitelja o gospodarskom položaju stečajnog dužnika</w:t>
      </w:r>
      <w:r w:rsidR="00B46B8D">
        <w:rPr>
          <w:rFonts w:ascii="Times New Roman" w:hAnsi="Times New Roman" w:cs="Times New Roman"/>
          <w:sz w:val="24"/>
          <w:szCs w:val="24"/>
          <w:lang w:val="hr-HR"/>
        </w:rPr>
        <w:t xml:space="preserve"> sastavljena je početna bilanca stečajnog dužnika odnosno financijski izvještaj o stanju društva na dan 27. svibnja 2019. godine koja se nalazi u privitku ovog stečajnog plana.</w:t>
      </w:r>
    </w:p>
    <w:p w14:paraId="1195EF78" w14:textId="24D8358D" w:rsidR="00DC396B" w:rsidRDefault="00DC396B" w:rsidP="003A09DA">
      <w:pPr>
        <w:spacing w:after="0" w:line="276" w:lineRule="auto"/>
        <w:jc w:val="both"/>
        <w:rPr>
          <w:rFonts w:ascii="Times New Roman" w:eastAsia="Times New Roman" w:hAnsi="Times New Roman" w:cs="Times New Roman"/>
          <w:sz w:val="24"/>
          <w:szCs w:val="24"/>
          <w:lang w:eastAsia="hr-HR"/>
        </w:rPr>
      </w:pPr>
    </w:p>
    <w:p w14:paraId="158B2A28" w14:textId="77777777" w:rsidR="00E42428" w:rsidRPr="00BB072E" w:rsidRDefault="00E42428" w:rsidP="003A09DA">
      <w:pPr>
        <w:spacing w:after="0" w:line="276" w:lineRule="auto"/>
        <w:jc w:val="both"/>
        <w:rPr>
          <w:rFonts w:ascii="Times New Roman" w:eastAsia="Times New Roman" w:hAnsi="Times New Roman" w:cs="Times New Roman"/>
          <w:sz w:val="24"/>
          <w:szCs w:val="24"/>
          <w:lang w:eastAsia="hr-HR"/>
        </w:rPr>
      </w:pPr>
    </w:p>
    <w:p w14:paraId="3271B974" w14:textId="77777777" w:rsidR="007A2175" w:rsidRPr="00BB072E" w:rsidRDefault="00342E0E" w:rsidP="003A09DA">
      <w:pPr>
        <w:pStyle w:val="Heading3"/>
        <w:numPr>
          <w:ilvl w:val="1"/>
          <w:numId w:val="33"/>
        </w:numPr>
        <w:spacing w:before="0" w:line="276" w:lineRule="auto"/>
        <w:rPr>
          <w:rFonts w:ascii="Times New Roman" w:hAnsi="Times New Roman" w:cs="Times New Roman"/>
          <w:color w:val="auto"/>
        </w:rPr>
      </w:pPr>
      <w:bookmarkStart w:id="15" w:name="_Toc520100578"/>
      <w:bookmarkStart w:id="16" w:name="_Toc526426604"/>
      <w:bookmarkStart w:id="17" w:name="_Toc536715440"/>
      <w:bookmarkStart w:id="18" w:name="_Toc24733777"/>
      <w:bookmarkEnd w:id="15"/>
      <w:bookmarkEnd w:id="16"/>
      <w:r w:rsidRPr="00BB072E">
        <w:rPr>
          <w:rFonts w:ascii="Times New Roman" w:hAnsi="Times New Roman" w:cs="Times New Roman"/>
          <w:color w:val="auto"/>
        </w:rPr>
        <w:t>Radnici</w:t>
      </w:r>
      <w:bookmarkEnd w:id="17"/>
      <w:bookmarkEnd w:id="18"/>
    </w:p>
    <w:p w14:paraId="4FE45541" w14:textId="77777777" w:rsidR="00342E0E" w:rsidRPr="00BB072E" w:rsidRDefault="00342E0E" w:rsidP="003A09DA">
      <w:pPr>
        <w:spacing w:after="0" w:line="276" w:lineRule="auto"/>
        <w:rPr>
          <w:rFonts w:ascii="Times New Roman" w:hAnsi="Times New Roman" w:cs="Times New Roman"/>
          <w:sz w:val="24"/>
          <w:szCs w:val="24"/>
        </w:rPr>
      </w:pPr>
    </w:p>
    <w:p w14:paraId="05A78EB6" w14:textId="4AB85E89" w:rsidR="00202478" w:rsidRPr="00BB072E" w:rsidRDefault="00342E0E"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Stečajni dužnik nema zaposlenih radnika</w:t>
      </w:r>
      <w:r w:rsidR="007C10EC" w:rsidRPr="00BB072E">
        <w:rPr>
          <w:rFonts w:ascii="Times New Roman" w:hAnsi="Times New Roman" w:cs="Times New Roman"/>
          <w:sz w:val="24"/>
          <w:szCs w:val="24"/>
        </w:rPr>
        <w:t>,</w:t>
      </w:r>
      <w:r w:rsidRPr="00BB072E">
        <w:rPr>
          <w:rFonts w:ascii="Times New Roman" w:hAnsi="Times New Roman" w:cs="Times New Roman"/>
          <w:sz w:val="24"/>
          <w:szCs w:val="24"/>
        </w:rPr>
        <w:t xml:space="preserve"> te nema dugovanja prema </w:t>
      </w:r>
      <w:r w:rsidR="008A3DD4" w:rsidRPr="00BB072E">
        <w:rPr>
          <w:rFonts w:ascii="Times New Roman" w:hAnsi="Times New Roman" w:cs="Times New Roman"/>
          <w:sz w:val="24"/>
          <w:szCs w:val="24"/>
        </w:rPr>
        <w:t>bivšim zaposlenicima</w:t>
      </w:r>
      <w:r w:rsidRPr="00BB072E">
        <w:rPr>
          <w:rFonts w:ascii="Times New Roman" w:hAnsi="Times New Roman" w:cs="Times New Roman"/>
          <w:sz w:val="24"/>
          <w:szCs w:val="24"/>
        </w:rPr>
        <w:t xml:space="preserve"> po osnovi ugovora o radu.</w:t>
      </w:r>
    </w:p>
    <w:p w14:paraId="1E0F92A0" w14:textId="35C30774" w:rsidR="00DC396B" w:rsidRDefault="00DC396B" w:rsidP="003A09DA">
      <w:pPr>
        <w:spacing w:after="0" w:line="276" w:lineRule="auto"/>
        <w:jc w:val="both"/>
        <w:rPr>
          <w:rFonts w:ascii="Times New Roman" w:hAnsi="Times New Roman" w:cs="Times New Roman"/>
          <w:sz w:val="24"/>
          <w:szCs w:val="24"/>
        </w:rPr>
      </w:pPr>
    </w:p>
    <w:p w14:paraId="1601B693" w14:textId="77777777" w:rsidR="00E42428" w:rsidRPr="00BB072E" w:rsidRDefault="00E42428" w:rsidP="003A09DA">
      <w:pPr>
        <w:spacing w:after="0" w:line="276" w:lineRule="auto"/>
        <w:jc w:val="both"/>
        <w:rPr>
          <w:rFonts w:ascii="Times New Roman" w:hAnsi="Times New Roman" w:cs="Times New Roman"/>
          <w:sz w:val="24"/>
          <w:szCs w:val="24"/>
        </w:rPr>
      </w:pPr>
    </w:p>
    <w:p w14:paraId="7C7C9D7A" w14:textId="5678CA55" w:rsidR="00342E0E" w:rsidRPr="00BB072E" w:rsidRDefault="00342E0E" w:rsidP="003A09DA">
      <w:pPr>
        <w:pStyle w:val="Heading3"/>
        <w:numPr>
          <w:ilvl w:val="1"/>
          <w:numId w:val="33"/>
        </w:numPr>
        <w:spacing w:before="0" w:line="276" w:lineRule="auto"/>
        <w:rPr>
          <w:rFonts w:ascii="Times New Roman" w:hAnsi="Times New Roman" w:cs="Times New Roman"/>
          <w:color w:val="auto"/>
        </w:rPr>
      </w:pPr>
      <w:bookmarkStart w:id="19" w:name="_Toc536715441"/>
      <w:bookmarkStart w:id="20" w:name="_Toc24733778"/>
      <w:r w:rsidRPr="00BB072E">
        <w:rPr>
          <w:rFonts w:ascii="Times New Roman" w:hAnsi="Times New Roman" w:cs="Times New Roman"/>
          <w:color w:val="auto"/>
        </w:rPr>
        <w:t>Postupci u tijeku</w:t>
      </w:r>
      <w:bookmarkEnd w:id="19"/>
      <w:bookmarkEnd w:id="20"/>
    </w:p>
    <w:p w14:paraId="72F70048" w14:textId="77777777" w:rsidR="00DC396B" w:rsidRPr="00BB072E" w:rsidRDefault="00DC396B" w:rsidP="003A09DA">
      <w:pPr>
        <w:spacing w:after="0" w:line="276" w:lineRule="auto"/>
        <w:rPr>
          <w:rFonts w:ascii="Times New Roman" w:hAnsi="Times New Roman" w:cs="Times New Roman"/>
          <w:sz w:val="24"/>
          <w:szCs w:val="24"/>
        </w:rPr>
      </w:pPr>
    </w:p>
    <w:p w14:paraId="0C139240" w14:textId="7782E600" w:rsidR="00B61533" w:rsidRPr="00BB072E" w:rsidRDefault="00B61533" w:rsidP="003A09DA">
      <w:pPr>
        <w:spacing w:after="0" w:line="276" w:lineRule="auto"/>
        <w:jc w:val="both"/>
        <w:rPr>
          <w:rFonts w:ascii="Times New Roman" w:hAnsi="Times New Roman" w:cs="Times New Roman"/>
          <w:sz w:val="24"/>
          <w:szCs w:val="24"/>
        </w:rPr>
      </w:pPr>
      <w:bookmarkStart w:id="21" w:name="_Toc536715442"/>
      <w:r w:rsidRPr="00BB072E">
        <w:rPr>
          <w:rFonts w:ascii="Times New Roman" w:hAnsi="Times New Roman" w:cs="Times New Roman"/>
          <w:sz w:val="24"/>
          <w:szCs w:val="24"/>
        </w:rPr>
        <w:t>Do trenutka sastava ovog izvještaja stečajni upravitelj nije zaprimio informacije o postojanju sudskih postupaka koji se vode u ime i/ili protiv stečajnog dužnika.</w:t>
      </w:r>
    </w:p>
    <w:p w14:paraId="73BE8043" w14:textId="1A429A19" w:rsidR="00B61533" w:rsidRDefault="00B61533" w:rsidP="003A09DA">
      <w:pPr>
        <w:pStyle w:val="NoSpacing"/>
        <w:spacing w:line="276" w:lineRule="auto"/>
        <w:ind w:left="360"/>
        <w:jc w:val="both"/>
        <w:rPr>
          <w:rFonts w:ascii="Times New Roman" w:hAnsi="Times New Roman" w:cs="Times New Roman"/>
          <w:sz w:val="24"/>
          <w:szCs w:val="24"/>
          <w:lang w:val="hr-HR"/>
        </w:rPr>
      </w:pPr>
    </w:p>
    <w:p w14:paraId="081E80E2" w14:textId="77777777" w:rsidR="00E42428" w:rsidRPr="00BB072E" w:rsidRDefault="00E42428" w:rsidP="003A09DA">
      <w:pPr>
        <w:pStyle w:val="NoSpacing"/>
        <w:spacing w:line="276" w:lineRule="auto"/>
        <w:ind w:left="360"/>
        <w:jc w:val="both"/>
        <w:rPr>
          <w:rFonts w:ascii="Times New Roman" w:hAnsi="Times New Roman" w:cs="Times New Roman"/>
          <w:sz w:val="24"/>
          <w:szCs w:val="24"/>
          <w:lang w:val="hr-HR"/>
        </w:rPr>
      </w:pPr>
    </w:p>
    <w:p w14:paraId="79412C26" w14:textId="1228CE12" w:rsidR="0020096F" w:rsidRPr="00BB072E" w:rsidRDefault="008965AD" w:rsidP="003A09DA">
      <w:pPr>
        <w:pStyle w:val="Heading2"/>
        <w:numPr>
          <w:ilvl w:val="0"/>
          <w:numId w:val="33"/>
        </w:numPr>
        <w:spacing w:before="0" w:line="276" w:lineRule="auto"/>
        <w:rPr>
          <w:rFonts w:cs="Times New Roman"/>
          <w:color w:val="auto"/>
          <w:sz w:val="24"/>
          <w:szCs w:val="24"/>
        </w:rPr>
      </w:pPr>
      <w:bookmarkStart w:id="22" w:name="_Toc24733779"/>
      <w:r w:rsidRPr="00BB072E">
        <w:rPr>
          <w:rFonts w:cs="Times New Roman"/>
          <w:color w:val="auto"/>
          <w:sz w:val="24"/>
          <w:szCs w:val="24"/>
        </w:rPr>
        <w:t>IMOVINA STEČAJNOG DUŽNIKA</w:t>
      </w:r>
      <w:bookmarkEnd w:id="21"/>
      <w:bookmarkEnd w:id="22"/>
    </w:p>
    <w:p w14:paraId="24BEFF92" w14:textId="31E0570A" w:rsidR="00B52882" w:rsidRDefault="00B52882" w:rsidP="003A09DA">
      <w:pPr>
        <w:spacing w:after="0" w:line="276" w:lineRule="auto"/>
        <w:rPr>
          <w:rFonts w:ascii="Times New Roman" w:hAnsi="Times New Roman" w:cs="Times New Roman"/>
          <w:sz w:val="24"/>
          <w:szCs w:val="24"/>
        </w:rPr>
      </w:pPr>
    </w:p>
    <w:p w14:paraId="0677F1EE" w14:textId="77777777" w:rsidR="00E42428" w:rsidRPr="00BB072E" w:rsidRDefault="00E42428" w:rsidP="003A09DA">
      <w:pPr>
        <w:spacing w:after="0" w:line="276" w:lineRule="auto"/>
        <w:rPr>
          <w:rFonts w:ascii="Times New Roman" w:hAnsi="Times New Roman" w:cs="Times New Roman"/>
          <w:sz w:val="24"/>
          <w:szCs w:val="24"/>
        </w:rPr>
      </w:pPr>
    </w:p>
    <w:p w14:paraId="3FB29659" w14:textId="74130E9B" w:rsidR="00DA5759" w:rsidRPr="00BB072E" w:rsidRDefault="00DA5759" w:rsidP="003A09DA">
      <w:pPr>
        <w:pStyle w:val="Heading3"/>
        <w:numPr>
          <w:ilvl w:val="1"/>
          <w:numId w:val="33"/>
        </w:numPr>
        <w:spacing w:before="0" w:line="276" w:lineRule="auto"/>
        <w:rPr>
          <w:rFonts w:ascii="Times New Roman" w:hAnsi="Times New Roman" w:cs="Times New Roman"/>
          <w:color w:val="auto"/>
        </w:rPr>
      </w:pPr>
      <w:bookmarkStart w:id="23" w:name="_Toc520100584"/>
      <w:bookmarkStart w:id="24" w:name="_Toc526426610"/>
      <w:bookmarkStart w:id="25" w:name="_Toc536715443"/>
      <w:bookmarkStart w:id="26" w:name="_Toc24733780"/>
      <w:bookmarkEnd w:id="23"/>
      <w:bookmarkEnd w:id="24"/>
      <w:r w:rsidRPr="00BB072E">
        <w:rPr>
          <w:rFonts w:ascii="Times New Roman" w:hAnsi="Times New Roman" w:cs="Times New Roman"/>
          <w:color w:val="auto"/>
        </w:rPr>
        <w:t>Nekretnine</w:t>
      </w:r>
      <w:bookmarkEnd w:id="25"/>
      <w:bookmarkEnd w:id="26"/>
    </w:p>
    <w:p w14:paraId="601EBD95" w14:textId="77777777" w:rsidR="00E81CDD" w:rsidRPr="00BB072E" w:rsidRDefault="00E81CDD" w:rsidP="003A09DA">
      <w:pPr>
        <w:spacing w:after="0" w:line="276" w:lineRule="auto"/>
        <w:rPr>
          <w:rFonts w:ascii="Times New Roman" w:hAnsi="Times New Roman" w:cs="Times New Roman"/>
          <w:sz w:val="24"/>
          <w:szCs w:val="24"/>
        </w:rPr>
      </w:pPr>
    </w:p>
    <w:p w14:paraId="2E72C003" w14:textId="086B6646" w:rsidR="00B61533" w:rsidRPr="00BB072E" w:rsidRDefault="00502076" w:rsidP="003A09DA">
      <w:pPr>
        <w:tabs>
          <w:tab w:val="left" w:pos="7938"/>
        </w:tabs>
        <w:spacing w:after="0" w:line="276" w:lineRule="auto"/>
        <w:jc w:val="both"/>
        <w:rPr>
          <w:rFonts w:ascii="Times New Roman" w:hAnsi="Times New Roman" w:cs="Times New Roman"/>
          <w:sz w:val="24"/>
          <w:szCs w:val="24"/>
        </w:rPr>
      </w:pPr>
      <w:r w:rsidRPr="00BB072E">
        <w:rPr>
          <w:rFonts w:ascii="Times New Roman" w:eastAsia="Times New Roman" w:hAnsi="Times New Roman" w:cs="Times New Roman"/>
          <w:sz w:val="24"/>
          <w:szCs w:val="24"/>
          <w:lang w:eastAsia="hr-HR"/>
        </w:rPr>
        <w:t>Stečajni d</w:t>
      </w:r>
      <w:r w:rsidR="00D00CED" w:rsidRPr="00BB072E">
        <w:rPr>
          <w:rFonts w:ascii="Times New Roman" w:hAnsi="Times New Roman" w:cs="Times New Roman"/>
          <w:bCs/>
          <w:spacing w:val="1"/>
          <w:sz w:val="24"/>
          <w:szCs w:val="24"/>
        </w:rPr>
        <w:t>užnik je vlasnik</w:t>
      </w:r>
      <w:r w:rsidR="00183ED7" w:rsidRPr="00BB072E">
        <w:rPr>
          <w:rFonts w:ascii="Times New Roman" w:hAnsi="Times New Roman" w:cs="Times New Roman"/>
          <w:bCs/>
          <w:spacing w:val="1"/>
          <w:sz w:val="24"/>
          <w:szCs w:val="24"/>
        </w:rPr>
        <w:t xml:space="preserve"> n</w:t>
      </w:r>
      <w:r w:rsidR="00B61533" w:rsidRPr="00BB072E">
        <w:rPr>
          <w:rFonts w:ascii="Times New Roman" w:hAnsi="Times New Roman" w:cs="Times New Roman"/>
          <w:sz w:val="24"/>
          <w:szCs w:val="24"/>
        </w:rPr>
        <w:t>ekretnin</w:t>
      </w:r>
      <w:r w:rsidR="00792D55" w:rsidRPr="00BB072E">
        <w:rPr>
          <w:rFonts w:ascii="Times New Roman" w:hAnsi="Times New Roman" w:cs="Times New Roman"/>
          <w:sz w:val="24"/>
          <w:szCs w:val="24"/>
        </w:rPr>
        <w:t>e</w:t>
      </w:r>
      <w:r w:rsidR="00B61533" w:rsidRPr="00BB072E">
        <w:rPr>
          <w:rFonts w:ascii="Times New Roman" w:hAnsi="Times New Roman" w:cs="Times New Roman"/>
          <w:sz w:val="24"/>
          <w:szCs w:val="24"/>
        </w:rPr>
        <w:t xml:space="preserve"> </w:t>
      </w:r>
      <w:bookmarkStart w:id="27" w:name="_Hlk24371068"/>
      <w:r w:rsidR="00B61533" w:rsidRPr="00BB072E">
        <w:rPr>
          <w:rFonts w:ascii="Times New Roman" w:hAnsi="Times New Roman" w:cs="Times New Roman"/>
          <w:sz w:val="24"/>
          <w:szCs w:val="24"/>
        </w:rPr>
        <w:t>upisan</w:t>
      </w:r>
      <w:r w:rsidR="00792D55" w:rsidRPr="00BB072E">
        <w:rPr>
          <w:rFonts w:ascii="Times New Roman" w:hAnsi="Times New Roman" w:cs="Times New Roman"/>
          <w:sz w:val="24"/>
          <w:szCs w:val="24"/>
        </w:rPr>
        <w:t>e</w:t>
      </w:r>
      <w:r w:rsidR="00B61533" w:rsidRPr="00BB072E">
        <w:rPr>
          <w:rFonts w:ascii="Times New Roman" w:hAnsi="Times New Roman" w:cs="Times New Roman"/>
          <w:sz w:val="24"/>
          <w:szCs w:val="24"/>
        </w:rPr>
        <w:t xml:space="preserve"> pri Općinskom sudu u Zlataru, Zemljišnoknjižnom odjelu Zabok, u zk. ul. br. 2394, k.o. </w:t>
      </w:r>
      <w:proofErr w:type="spellStart"/>
      <w:r w:rsidR="00B61533" w:rsidRPr="00BB072E">
        <w:rPr>
          <w:rFonts w:ascii="Times New Roman" w:hAnsi="Times New Roman" w:cs="Times New Roman"/>
          <w:sz w:val="24"/>
          <w:szCs w:val="24"/>
        </w:rPr>
        <w:t>Dubrovčan</w:t>
      </w:r>
      <w:proofErr w:type="spellEnd"/>
      <w:r w:rsidR="00B61533" w:rsidRPr="00BB072E">
        <w:rPr>
          <w:rFonts w:ascii="Times New Roman" w:hAnsi="Times New Roman" w:cs="Times New Roman"/>
          <w:sz w:val="24"/>
          <w:szCs w:val="24"/>
        </w:rPr>
        <w:t xml:space="preserve">, koja se sastoji od kat. čestice broj 2868 neplodno, površine 653 </w:t>
      </w:r>
      <w:proofErr w:type="spellStart"/>
      <w:r w:rsidR="00B61533" w:rsidRPr="00BB072E">
        <w:rPr>
          <w:rFonts w:ascii="Times New Roman" w:hAnsi="Times New Roman" w:cs="Times New Roman"/>
          <w:sz w:val="24"/>
          <w:szCs w:val="24"/>
        </w:rPr>
        <w:t>čhv</w:t>
      </w:r>
      <w:proofErr w:type="spellEnd"/>
      <w:r w:rsidR="00B61533" w:rsidRPr="00BB072E">
        <w:rPr>
          <w:rFonts w:ascii="Times New Roman" w:hAnsi="Times New Roman" w:cs="Times New Roman"/>
          <w:sz w:val="24"/>
          <w:szCs w:val="24"/>
        </w:rPr>
        <w:t xml:space="preserve">, 2349 m2, kat. čestice broj 2869/1, neplodno, površine 633 m2, ukupno površine 653 </w:t>
      </w:r>
      <w:proofErr w:type="spellStart"/>
      <w:r w:rsidR="00B61533" w:rsidRPr="00BB072E">
        <w:rPr>
          <w:rFonts w:ascii="Times New Roman" w:hAnsi="Times New Roman" w:cs="Times New Roman"/>
          <w:sz w:val="24"/>
          <w:szCs w:val="24"/>
        </w:rPr>
        <w:t>čhv</w:t>
      </w:r>
      <w:proofErr w:type="spellEnd"/>
      <w:r w:rsidR="00B61533" w:rsidRPr="00BB072E">
        <w:rPr>
          <w:rFonts w:ascii="Times New Roman" w:hAnsi="Times New Roman" w:cs="Times New Roman"/>
          <w:sz w:val="24"/>
          <w:szCs w:val="24"/>
        </w:rPr>
        <w:t>, 2982 m2.</w:t>
      </w:r>
      <w:r w:rsidR="00183ED7" w:rsidRPr="00BB072E">
        <w:rPr>
          <w:rFonts w:ascii="Times New Roman" w:hAnsi="Times New Roman" w:cs="Times New Roman"/>
          <w:sz w:val="24"/>
          <w:szCs w:val="24"/>
        </w:rPr>
        <w:t xml:space="preserve"> Ista nekretnina je upisana u katastarskom </w:t>
      </w:r>
      <w:proofErr w:type="spellStart"/>
      <w:r w:rsidR="00183ED7" w:rsidRPr="00BB072E">
        <w:rPr>
          <w:rFonts w:ascii="Times New Roman" w:hAnsi="Times New Roman" w:cs="Times New Roman"/>
          <w:sz w:val="24"/>
          <w:szCs w:val="24"/>
        </w:rPr>
        <w:t>operatu</w:t>
      </w:r>
      <w:proofErr w:type="spellEnd"/>
      <w:r w:rsidR="00183ED7" w:rsidRPr="00BB072E">
        <w:rPr>
          <w:rFonts w:ascii="Times New Roman" w:hAnsi="Times New Roman" w:cs="Times New Roman"/>
          <w:sz w:val="24"/>
          <w:szCs w:val="24"/>
        </w:rPr>
        <w:t xml:space="preserve"> u posjedovni list broj 1215, k.o. DUBROVČAN</w:t>
      </w:r>
      <w:r w:rsidR="00552E89">
        <w:rPr>
          <w:rFonts w:ascii="Times New Roman" w:hAnsi="Times New Roman" w:cs="Times New Roman"/>
          <w:sz w:val="24"/>
          <w:szCs w:val="24"/>
        </w:rPr>
        <w:t>, a u privitku ovog stečajnog plana nalazi se neovjereni izvadak iz zemljišnih knjiga te neovjereni posjedovni list za nekretninu koja je u vlasništvu ste</w:t>
      </w:r>
      <w:r w:rsidR="00097297">
        <w:rPr>
          <w:rFonts w:ascii="Times New Roman" w:hAnsi="Times New Roman" w:cs="Times New Roman"/>
          <w:sz w:val="24"/>
          <w:szCs w:val="24"/>
        </w:rPr>
        <w:t xml:space="preserve">čajnog dužnika. </w:t>
      </w:r>
    </w:p>
    <w:p w14:paraId="004057DD" w14:textId="77777777" w:rsidR="00183ED7" w:rsidRPr="00BB072E" w:rsidRDefault="00183ED7" w:rsidP="003A09DA">
      <w:pPr>
        <w:tabs>
          <w:tab w:val="left" w:pos="7938"/>
        </w:tabs>
        <w:spacing w:after="0" w:line="276" w:lineRule="auto"/>
        <w:jc w:val="both"/>
        <w:rPr>
          <w:rFonts w:ascii="Times New Roman" w:hAnsi="Times New Roman" w:cs="Times New Roman"/>
          <w:bCs/>
          <w:spacing w:val="1"/>
          <w:sz w:val="24"/>
          <w:szCs w:val="24"/>
        </w:rPr>
      </w:pPr>
    </w:p>
    <w:p w14:paraId="5A0E3666" w14:textId="415966A5" w:rsidR="00183ED7" w:rsidRPr="00BB072E" w:rsidRDefault="00B61533"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Stečajni upravitelj je u bruto bilanci dužnika na dan 30.09.2012. utvrdio da je pod zemljištem i šumama u pripremi evidentirana vrijednost od 123.577,68 kuna, a za koju vrijednost </w:t>
      </w:r>
      <w:r w:rsidR="00463C57">
        <w:rPr>
          <w:rFonts w:ascii="Times New Roman" w:hAnsi="Times New Roman" w:cs="Times New Roman"/>
          <w:sz w:val="24"/>
          <w:szCs w:val="24"/>
        </w:rPr>
        <w:t xml:space="preserve">se </w:t>
      </w:r>
      <w:r w:rsidRPr="00BB072E">
        <w:rPr>
          <w:rFonts w:ascii="Times New Roman" w:hAnsi="Times New Roman" w:cs="Times New Roman"/>
          <w:sz w:val="24"/>
          <w:szCs w:val="24"/>
        </w:rPr>
        <w:t>pretpostavlja kako se odnosi na opisanu nekretninu.</w:t>
      </w:r>
      <w:r w:rsidR="00DC396B" w:rsidRPr="00BB072E">
        <w:rPr>
          <w:rFonts w:ascii="Times New Roman" w:hAnsi="Times New Roman" w:cs="Times New Roman"/>
          <w:sz w:val="24"/>
          <w:szCs w:val="24"/>
        </w:rPr>
        <w:t xml:space="preserve"> Obzirom da se radi o evidenciji koja je starija od 7 godina i iz koje se ne može sa sigurnošću utvrditi da se </w:t>
      </w:r>
      <w:r w:rsidR="00183ED7" w:rsidRPr="00BB072E">
        <w:rPr>
          <w:rFonts w:ascii="Times New Roman" w:hAnsi="Times New Roman" w:cs="Times New Roman"/>
          <w:sz w:val="24"/>
          <w:szCs w:val="24"/>
        </w:rPr>
        <w:t>r</w:t>
      </w:r>
      <w:r w:rsidR="00DC396B" w:rsidRPr="00BB072E">
        <w:rPr>
          <w:rFonts w:ascii="Times New Roman" w:hAnsi="Times New Roman" w:cs="Times New Roman"/>
          <w:sz w:val="24"/>
          <w:szCs w:val="24"/>
        </w:rPr>
        <w:t xml:space="preserve">adi </w:t>
      </w:r>
      <w:r w:rsidR="00183ED7" w:rsidRPr="00BB072E">
        <w:rPr>
          <w:rFonts w:ascii="Times New Roman" w:hAnsi="Times New Roman" w:cs="Times New Roman"/>
          <w:sz w:val="24"/>
          <w:szCs w:val="24"/>
        </w:rPr>
        <w:t xml:space="preserve">upravo o prethodno </w:t>
      </w:r>
      <w:r w:rsidR="00183ED7" w:rsidRPr="00BB072E">
        <w:rPr>
          <w:rFonts w:ascii="Times New Roman" w:hAnsi="Times New Roman" w:cs="Times New Roman"/>
          <w:sz w:val="24"/>
          <w:szCs w:val="24"/>
        </w:rPr>
        <w:lastRenderedPageBreak/>
        <w:t xml:space="preserve">opisanoj nekretnini, radi </w:t>
      </w:r>
      <w:r w:rsidR="00DC396B" w:rsidRPr="00BB072E">
        <w:rPr>
          <w:rFonts w:ascii="Times New Roman" w:hAnsi="Times New Roman" w:cs="Times New Roman"/>
          <w:sz w:val="24"/>
          <w:szCs w:val="24"/>
        </w:rPr>
        <w:t>izrade ovog stečajnog plana</w:t>
      </w:r>
      <w:r w:rsidR="00183ED7" w:rsidRPr="00BB072E">
        <w:rPr>
          <w:rFonts w:ascii="Times New Roman" w:hAnsi="Times New Roman" w:cs="Times New Roman"/>
          <w:sz w:val="24"/>
          <w:szCs w:val="24"/>
        </w:rPr>
        <w:t xml:space="preserve"> s adekvatnim, ažurnim i točnim podacima</w:t>
      </w:r>
      <w:bookmarkEnd w:id="27"/>
      <w:r w:rsidR="00183ED7" w:rsidRPr="00BB072E">
        <w:rPr>
          <w:rFonts w:ascii="Times New Roman" w:hAnsi="Times New Roman" w:cs="Times New Roman"/>
          <w:sz w:val="24"/>
          <w:szCs w:val="24"/>
        </w:rPr>
        <w:t xml:space="preserve"> stečajni upravitelj je pribavio procjenu vrijednosti nekretnine od strane </w:t>
      </w:r>
      <w:r w:rsidR="00A82C0F" w:rsidRPr="00BB072E">
        <w:rPr>
          <w:rFonts w:ascii="Times New Roman" w:hAnsi="Times New Roman" w:cs="Times New Roman"/>
          <w:sz w:val="24"/>
          <w:szCs w:val="24"/>
        </w:rPr>
        <w:t xml:space="preserve">stalnog </w:t>
      </w:r>
      <w:r w:rsidR="00183ED7" w:rsidRPr="00BB072E">
        <w:rPr>
          <w:rFonts w:ascii="Times New Roman" w:hAnsi="Times New Roman" w:cs="Times New Roman"/>
          <w:sz w:val="24"/>
          <w:szCs w:val="24"/>
        </w:rPr>
        <w:t>sudskog vještak</w:t>
      </w:r>
      <w:r w:rsidR="00A82C0F" w:rsidRPr="00BB072E">
        <w:rPr>
          <w:rFonts w:ascii="Times New Roman" w:hAnsi="Times New Roman" w:cs="Times New Roman"/>
          <w:sz w:val="24"/>
          <w:szCs w:val="24"/>
        </w:rPr>
        <w:t xml:space="preserve">a za graditeljstvo i procjenu nekretnina dipl. ing. </w:t>
      </w:r>
      <w:proofErr w:type="spellStart"/>
      <w:r w:rsidR="00A82C0F" w:rsidRPr="00BB072E">
        <w:rPr>
          <w:rFonts w:ascii="Times New Roman" w:hAnsi="Times New Roman" w:cs="Times New Roman"/>
          <w:sz w:val="24"/>
          <w:szCs w:val="24"/>
        </w:rPr>
        <w:t>građ</w:t>
      </w:r>
      <w:proofErr w:type="spellEnd"/>
      <w:r w:rsidR="00A82C0F" w:rsidRPr="00BB072E">
        <w:rPr>
          <w:rFonts w:ascii="Times New Roman" w:hAnsi="Times New Roman" w:cs="Times New Roman"/>
          <w:sz w:val="24"/>
          <w:szCs w:val="24"/>
        </w:rPr>
        <w:t xml:space="preserve">. Natka </w:t>
      </w:r>
      <w:proofErr w:type="spellStart"/>
      <w:r w:rsidR="00A82C0F" w:rsidRPr="00BB072E">
        <w:rPr>
          <w:rFonts w:ascii="Times New Roman" w:hAnsi="Times New Roman" w:cs="Times New Roman"/>
          <w:sz w:val="24"/>
          <w:szCs w:val="24"/>
        </w:rPr>
        <w:t>Gaberca</w:t>
      </w:r>
      <w:proofErr w:type="spellEnd"/>
      <w:r w:rsidR="00A82C0F" w:rsidRPr="00BB072E">
        <w:rPr>
          <w:rFonts w:ascii="Times New Roman" w:hAnsi="Times New Roman" w:cs="Times New Roman"/>
          <w:sz w:val="24"/>
          <w:szCs w:val="24"/>
        </w:rPr>
        <w:t xml:space="preserve">. </w:t>
      </w:r>
      <w:r w:rsidR="00183ED7" w:rsidRPr="00BB072E">
        <w:rPr>
          <w:rFonts w:ascii="Times New Roman" w:hAnsi="Times New Roman" w:cs="Times New Roman"/>
          <w:sz w:val="24"/>
          <w:szCs w:val="24"/>
        </w:rPr>
        <w:t xml:space="preserve">Sudski vještak je vrijednost ove nekretnine procijenio u iznosu od </w:t>
      </w:r>
      <w:r w:rsidR="00A82C0F" w:rsidRPr="00BB072E">
        <w:rPr>
          <w:rFonts w:ascii="Times New Roman" w:hAnsi="Times New Roman" w:cs="Times New Roman"/>
          <w:sz w:val="24"/>
          <w:szCs w:val="24"/>
        </w:rPr>
        <w:t>113.300,00 kuna odnosno 15.250,00 eura</w:t>
      </w:r>
      <w:r w:rsidR="00183ED7" w:rsidRPr="00BB072E">
        <w:rPr>
          <w:rFonts w:ascii="Times New Roman" w:hAnsi="Times New Roman" w:cs="Times New Roman"/>
          <w:sz w:val="24"/>
          <w:szCs w:val="24"/>
        </w:rPr>
        <w:t>.</w:t>
      </w:r>
      <w:r w:rsidR="00495C12">
        <w:rPr>
          <w:rFonts w:ascii="Times New Roman" w:hAnsi="Times New Roman" w:cs="Times New Roman"/>
          <w:sz w:val="24"/>
          <w:szCs w:val="24"/>
        </w:rPr>
        <w:t xml:space="preserve"> Opisna procjena nekretnine nalazi se u privitku ovog stečajnog plana.</w:t>
      </w:r>
    </w:p>
    <w:p w14:paraId="373CAB48" w14:textId="77777777" w:rsidR="00183ED7" w:rsidRPr="00BB072E" w:rsidRDefault="00183ED7" w:rsidP="003A09DA">
      <w:pPr>
        <w:tabs>
          <w:tab w:val="left" w:pos="7938"/>
        </w:tabs>
        <w:spacing w:after="0" w:line="276" w:lineRule="auto"/>
        <w:jc w:val="both"/>
        <w:rPr>
          <w:rFonts w:ascii="Times New Roman" w:hAnsi="Times New Roman" w:cs="Times New Roman"/>
          <w:sz w:val="24"/>
          <w:szCs w:val="24"/>
        </w:rPr>
      </w:pPr>
    </w:p>
    <w:p w14:paraId="02FCD0AE" w14:textId="7C56DF7A" w:rsidR="00B61533" w:rsidRPr="00BB072E" w:rsidRDefault="00B61533" w:rsidP="003A09DA">
      <w:pPr>
        <w:autoSpaceDE w:val="0"/>
        <w:autoSpaceDN w:val="0"/>
        <w:adjustRightInd w:val="0"/>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Na prethodno opisanoj nekretnini </w:t>
      </w:r>
      <w:r w:rsidR="00183ED7" w:rsidRPr="00BB072E">
        <w:rPr>
          <w:rFonts w:ascii="Times New Roman" w:hAnsi="Times New Roman" w:cs="Times New Roman"/>
          <w:sz w:val="24"/>
          <w:szCs w:val="24"/>
        </w:rPr>
        <w:t xml:space="preserve">stečajnog </w:t>
      </w:r>
      <w:r w:rsidRPr="00BB072E">
        <w:rPr>
          <w:rFonts w:ascii="Times New Roman" w:hAnsi="Times New Roman" w:cs="Times New Roman"/>
          <w:sz w:val="24"/>
          <w:szCs w:val="24"/>
        </w:rPr>
        <w:t>dužnika u zemljišnim knjigama nema upisanih razlučnih prava</w:t>
      </w:r>
      <w:r w:rsidR="00183ED7" w:rsidRPr="00BB072E">
        <w:rPr>
          <w:rFonts w:ascii="Times New Roman" w:hAnsi="Times New Roman" w:cs="Times New Roman"/>
          <w:sz w:val="24"/>
          <w:szCs w:val="24"/>
        </w:rPr>
        <w:t>, niti ikakvih drugih tereta.</w:t>
      </w:r>
    </w:p>
    <w:p w14:paraId="2BC83353" w14:textId="691BE311" w:rsidR="00183ED7" w:rsidRDefault="00183ED7" w:rsidP="003A09DA">
      <w:pPr>
        <w:autoSpaceDE w:val="0"/>
        <w:autoSpaceDN w:val="0"/>
        <w:adjustRightInd w:val="0"/>
        <w:spacing w:after="0" w:line="276" w:lineRule="auto"/>
        <w:jc w:val="both"/>
        <w:rPr>
          <w:rFonts w:ascii="Times New Roman" w:hAnsi="Times New Roman" w:cs="Times New Roman"/>
          <w:sz w:val="24"/>
          <w:szCs w:val="24"/>
        </w:rPr>
      </w:pPr>
    </w:p>
    <w:p w14:paraId="6DE2F9EF" w14:textId="77777777" w:rsidR="00E42428" w:rsidRPr="00BB072E" w:rsidRDefault="00E42428" w:rsidP="003A09DA">
      <w:pPr>
        <w:autoSpaceDE w:val="0"/>
        <w:autoSpaceDN w:val="0"/>
        <w:adjustRightInd w:val="0"/>
        <w:spacing w:after="0" w:line="276" w:lineRule="auto"/>
        <w:jc w:val="both"/>
        <w:rPr>
          <w:rFonts w:ascii="Times New Roman" w:hAnsi="Times New Roman" w:cs="Times New Roman"/>
          <w:sz w:val="24"/>
          <w:szCs w:val="24"/>
        </w:rPr>
      </w:pPr>
    </w:p>
    <w:p w14:paraId="20A4C90A" w14:textId="2A7D8EFB" w:rsidR="00183ED7" w:rsidRPr="00BB072E" w:rsidRDefault="00C94CB3" w:rsidP="003A09DA">
      <w:pPr>
        <w:pStyle w:val="Heading3"/>
        <w:numPr>
          <w:ilvl w:val="1"/>
          <w:numId w:val="33"/>
        </w:numPr>
        <w:spacing w:before="0" w:line="276" w:lineRule="auto"/>
        <w:rPr>
          <w:rFonts w:ascii="Times New Roman" w:hAnsi="Times New Roman" w:cs="Times New Roman"/>
          <w:color w:val="auto"/>
        </w:rPr>
      </w:pPr>
      <w:bookmarkStart w:id="28" w:name="_Toc520100586"/>
      <w:bookmarkStart w:id="29" w:name="_Toc526426612"/>
      <w:bookmarkStart w:id="30" w:name="_Toc536715444"/>
      <w:bookmarkEnd w:id="28"/>
      <w:bookmarkEnd w:id="29"/>
      <w:r w:rsidRPr="00BB072E">
        <w:rPr>
          <w:rFonts w:ascii="Times New Roman" w:eastAsia="Times New Roman" w:hAnsi="Times New Roman" w:cs="Times New Roman"/>
          <w:bCs/>
          <w:color w:val="auto"/>
          <w:lang w:eastAsia="hr-HR"/>
        </w:rPr>
        <w:t xml:space="preserve"> </w:t>
      </w:r>
      <w:bookmarkStart w:id="31" w:name="_Toc24733781"/>
      <w:r w:rsidR="00DA5759" w:rsidRPr="00BB072E">
        <w:rPr>
          <w:rFonts w:ascii="Times New Roman" w:hAnsi="Times New Roman" w:cs="Times New Roman"/>
          <w:color w:val="auto"/>
        </w:rPr>
        <w:t>Pokretnine</w:t>
      </w:r>
      <w:bookmarkEnd w:id="30"/>
      <w:bookmarkEnd w:id="31"/>
    </w:p>
    <w:p w14:paraId="2DE30C6D" w14:textId="77777777" w:rsidR="004F22FE" w:rsidRPr="00BB072E" w:rsidRDefault="004F22FE" w:rsidP="003A09DA">
      <w:pPr>
        <w:spacing w:after="0" w:line="276" w:lineRule="auto"/>
        <w:rPr>
          <w:rFonts w:ascii="Times New Roman" w:hAnsi="Times New Roman" w:cs="Times New Roman"/>
          <w:sz w:val="24"/>
          <w:szCs w:val="24"/>
        </w:rPr>
      </w:pPr>
    </w:p>
    <w:p w14:paraId="5C0D24E9" w14:textId="10AB314C" w:rsidR="00183ED7" w:rsidRDefault="00183ED7" w:rsidP="003A09DA">
      <w:pPr>
        <w:spacing w:after="0" w:line="276" w:lineRule="auto"/>
        <w:rPr>
          <w:rFonts w:ascii="Times New Roman" w:hAnsi="Times New Roman" w:cs="Times New Roman"/>
          <w:sz w:val="24"/>
          <w:szCs w:val="24"/>
        </w:rPr>
      </w:pPr>
      <w:r w:rsidRPr="00BB072E">
        <w:rPr>
          <w:rFonts w:ascii="Times New Roman" w:hAnsi="Times New Roman" w:cs="Times New Roman"/>
          <w:sz w:val="24"/>
          <w:szCs w:val="24"/>
        </w:rPr>
        <w:t xml:space="preserve">Prema prikupljenim podacima stečajni upravitelj nema saznanja o postojanju pokretnina u vlasništvu stečajnog dužnika. </w:t>
      </w:r>
    </w:p>
    <w:p w14:paraId="128EE271" w14:textId="0BA39AF3" w:rsidR="00097297" w:rsidRDefault="00097297" w:rsidP="003A09DA">
      <w:pPr>
        <w:spacing w:after="0" w:line="276" w:lineRule="auto"/>
        <w:rPr>
          <w:rFonts w:ascii="Times New Roman" w:hAnsi="Times New Roman" w:cs="Times New Roman"/>
          <w:sz w:val="24"/>
          <w:szCs w:val="24"/>
        </w:rPr>
      </w:pPr>
    </w:p>
    <w:p w14:paraId="1E7C1766" w14:textId="77777777" w:rsidR="00E42428" w:rsidRPr="00BB072E" w:rsidRDefault="00E42428" w:rsidP="003A09DA">
      <w:pPr>
        <w:spacing w:after="0" w:line="276" w:lineRule="auto"/>
        <w:rPr>
          <w:rFonts w:ascii="Times New Roman" w:hAnsi="Times New Roman" w:cs="Times New Roman"/>
          <w:sz w:val="24"/>
          <w:szCs w:val="24"/>
        </w:rPr>
      </w:pPr>
    </w:p>
    <w:p w14:paraId="2DA355EE" w14:textId="54340B30" w:rsidR="00DA5759" w:rsidRPr="00BB072E" w:rsidRDefault="00DA5759" w:rsidP="003A09DA">
      <w:pPr>
        <w:pStyle w:val="Heading3"/>
        <w:numPr>
          <w:ilvl w:val="1"/>
          <w:numId w:val="33"/>
        </w:numPr>
        <w:spacing w:before="0" w:line="276" w:lineRule="auto"/>
        <w:rPr>
          <w:rFonts w:ascii="Times New Roman" w:hAnsi="Times New Roman" w:cs="Times New Roman"/>
          <w:color w:val="auto"/>
        </w:rPr>
      </w:pPr>
      <w:bookmarkStart w:id="32" w:name="_Toc520100588"/>
      <w:bookmarkStart w:id="33" w:name="_Toc526426614"/>
      <w:bookmarkStart w:id="34" w:name="_Toc536715445"/>
      <w:bookmarkStart w:id="35" w:name="_Toc24733782"/>
      <w:bookmarkEnd w:id="32"/>
      <w:bookmarkEnd w:id="33"/>
      <w:r w:rsidRPr="00BB072E">
        <w:rPr>
          <w:rFonts w:ascii="Times New Roman" w:hAnsi="Times New Roman" w:cs="Times New Roman"/>
          <w:color w:val="auto"/>
        </w:rPr>
        <w:t>Poslovni udjeli</w:t>
      </w:r>
      <w:bookmarkEnd w:id="34"/>
      <w:r w:rsidR="001B0F6F" w:rsidRPr="00BB072E">
        <w:rPr>
          <w:rFonts w:ascii="Times New Roman" w:hAnsi="Times New Roman" w:cs="Times New Roman"/>
          <w:color w:val="auto"/>
        </w:rPr>
        <w:t xml:space="preserve"> i dionice</w:t>
      </w:r>
      <w:bookmarkEnd w:id="35"/>
    </w:p>
    <w:p w14:paraId="196BD14D" w14:textId="77777777" w:rsidR="00183ED7" w:rsidRPr="00BB072E" w:rsidRDefault="00183ED7" w:rsidP="003A09DA">
      <w:pPr>
        <w:spacing w:after="0" w:line="276" w:lineRule="auto"/>
        <w:ind w:firstLine="360"/>
        <w:rPr>
          <w:rFonts w:ascii="Times New Roman" w:hAnsi="Times New Roman" w:cs="Times New Roman"/>
          <w:sz w:val="24"/>
          <w:szCs w:val="24"/>
        </w:rPr>
      </w:pPr>
    </w:p>
    <w:p w14:paraId="4869E59B" w14:textId="267F10B3" w:rsidR="00DA5759" w:rsidRPr="00BB072E" w:rsidRDefault="00183ED7" w:rsidP="003A09DA">
      <w:pPr>
        <w:spacing w:after="0" w:line="276" w:lineRule="auto"/>
        <w:rPr>
          <w:rFonts w:ascii="Times New Roman" w:hAnsi="Times New Roman" w:cs="Times New Roman"/>
          <w:sz w:val="24"/>
          <w:szCs w:val="24"/>
        </w:rPr>
      </w:pPr>
      <w:r w:rsidRPr="00BB072E">
        <w:rPr>
          <w:rFonts w:ascii="Times New Roman" w:hAnsi="Times New Roman" w:cs="Times New Roman"/>
          <w:sz w:val="24"/>
          <w:szCs w:val="24"/>
        </w:rPr>
        <w:t xml:space="preserve">Prema prikupljenim podacima stečajni upravitelj nema saznanja o postojanju poslovnih udjela, dionica ili drugih vrijednosnih papira u vlasništvu stečajnog dužnika. </w:t>
      </w:r>
    </w:p>
    <w:p w14:paraId="692ED671" w14:textId="3363470E" w:rsidR="00183ED7" w:rsidRDefault="00183ED7" w:rsidP="003A09DA">
      <w:pPr>
        <w:spacing w:after="0" w:line="276" w:lineRule="auto"/>
        <w:ind w:firstLine="360"/>
        <w:rPr>
          <w:rFonts w:ascii="Times New Roman" w:hAnsi="Times New Roman" w:cs="Times New Roman"/>
          <w:sz w:val="24"/>
          <w:szCs w:val="24"/>
        </w:rPr>
      </w:pPr>
    </w:p>
    <w:p w14:paraId="02A9A1E8" w14:textId="77777777" w:rsidR="00E42428" w:rsidRPr="00BB072E" w:rsidRDefault="00E42428" w:rsidP="003A09DA">
      <w:pPr>
        <w:spacing w:after="0" w:line="276" w:lineRule="auto"/>
        <w:ind w:firstLine="360"/>
        <w:rPr>
          <w:rFonts w:ascii="Times New Roman" w:hAnsi="Times New Roman" w:cs="Times New Roman"/>
          <w:sz w:val="24"/>
          <w:szCs w:val="24"/>
        </w:rPr>
      </w:pPr>
    </w:p>
    <w:p w14:paraId="420CA6D5" w14:textId="2D6795E8" w:rsidR="00DA5759" w:rsidRPr="00BB072E" w:rsidRDefault="00DA5759" w:rsidP="003A09DA">
      <w:pPr>
        <w:pStyle w:val="Heading3"/>
        <w:numPr>
          <w:ilvl w:val="1"/>
          <w:numId w:val="33"/>
        </w:numPr>
        <w:spacing w:before="0" w:line="276" w:lineRule="auto"/>
        <w:rPr>
          <w:rFonts w:ascii="Times New Roman" w:hAnsi="Times New Roman" w:cs="Times New Roman"/>
          <w:color w:val="auto"/>
        </w:rPr>
      </w:pPr>
      <w:bookmarkStart w:id="36" w:name="_Toc536715446"/>
      <w:bookmarkStart w:id="37" w:name="_Toc24733783"/>
      <w:r w:rsidRPr="00BB072E">
        <w:rPr>
          <w:rFonts w:ascii="Times New Roman" w:hAnsi="Times New Roman" w:cs="Times New Roman"/>
          <w:color w:val="auto"/>
        </w:rPr>
        <w:t>Potraživanja</w:t>
      </w:r>
      <w:bookmarkEnd w:id="36"/>
      <w:bookmarkEnd w:id="37"/>
    </w:p>
    <w:p w14:paraId="79EEA68A" w14:textId="77777777" w:rsidR="003A09DA" w:rsidRPr="00BB072E" w:rsidRDefault="003A09DA" w:rsidP="003A09DA">
      <w:pPr>
        <w:spacing w:after="0" w:line="276" w:lineRule="auto"/>
        <w:rPr>
          <w:rFonts w:ascii="Times New Roman" w:hAnsi="Times New Roman" w:cs="Times New Roman"/>
          <w:sz w:val="24"/>
          <w:szCs w:val="24"/>
        </w:rPr>
      </w:pPr>
    </w:p>
    <w:p w14:paraId="7B168F2E" w14:textId="49B09666" w:rsidR="00300777" w:rsidRPr="00BB072E" w:rsidRDefault="00581474" w:rsidP="003A09DA">
      <w:pPr>
        <w:spacing w:after="0" w:line="276" w:lineRule="auto"/>
        <w:rPr>
          <w:rFonts w:ascii="Times New Roman" w:hAnsi="Times New Roman" w:cs="Times New Roman"/>
          <w:sz w:val="24"/>
          <w:szCs w:val="24"/>
        </w:rPr>
      </w:pPr>
      <w:r w:rsidRPr="00BB072E">
        <w:rPr>
          <w:rFonts w:ascii="Times New Roman" w:hAnsi="Times New Roman" w:cs="Times New Roman"/>
          <w:sz w:val="24"/>
          <w:szCs w:val="24"/>
        </w:rPr>
        <w:t>Prema prikupljenim podacima stečajni upravitelj nema saznanja o postojanju potraživanja s</w:t>
      </w:r>
      <w:r w:rsidR="00A75611" w:rsidRPr="00BB072E">
        <w:rPr>
          <w:rFonts w:ascii="Times New Roman" w:hAnsi="Times New Roman" w:cs="Times New Roman"/>
          <w:sz w:val="24"/>
          <w:szCs w:val="24"/>
        </w:rPr>
        <w:t>tečajni dužnik</w:t>
      </w:r>
      <w:r w:rsidR="00643DA1" w:rsidRPr="00BB072E">
        <w:rPr>
          <w:rFonts w:ascii="Times New Roman" w:hAnsi="Times New Roman" w:cs="Times New Roman"/>
          <w:sz w:val="24"/>
          <w:szCs w:val="24"/>
        </w:rPr>
        <w:t xml:space="preserve"> prema trećima. </w:t>
      </w:r>
    </w:p>
    <w:p w14:paraId="5A841282" w14:textId="54B90465" w:rsidR="00EE3EF7" w:rsidRDefault="00EE3EF7" w:rsidP="003A09DA">
      <w:pPr>
        <w:spacing w:after="0" w:line="276" w:lineRule="auto"/>
        <w:ind w:firstLine="360"/>
        <w:jc w:val="both"/>
        <w:rPr>
          <w:rFonts w:ascii="Times New Roman" w:hAnsi="Times New Roman" w:cs="Times New Roman"/>
          <w:sz w:val="24"/>
          <w:szCs w:val="24"/>
        </w:rPr>
      </w:pPr>
    </w:p>
    <w:p w14:paraId="58EA8C8D" w14:textId="77777777" w:rsidR="00E42428" w:rsidRPr="00BB072E" w:rsidRDefault="00E42428" w:rsidP="003A09DA">
      <w:pPr>
        <w:spacing w:after="0" w:line="276" w:lineRule="auto"/>
        <w:ind w:firstLine="360"/>
        <w:jc w:val="both"/>
        <w:rPr>
          <w:rFonts w:ascii="Times New Roman" w:hAnsi="Times New Roman" w:cs="Times New Roman"/>
          <w:sz w:val="24"/>
          <w:szCs w:val="24"/>
        </w:rPr>
      </w:pPr>
    </w:p>
    <w:p w14:paraId="09EEB30D" w14:textId="5D9511C7" w:rsidR="00DA5759" w:rsidRPr="00BB072E" w:rsidRDefault="00DA5759" w:rsidP="003A09DA">
      <w:pPr>
        <w:pStyle w:val="Heading3"/>
        <w:numPr>
          <w:ilvl w:val="1"/>
          <w:numId w:val="33"/>
        </w:numPr>
        <w:spacing w:before="0" w:line="276" w:lineRule="auto"/>
        <w:rPr>
          <w:rFonts w:ascii="Times New Roman" w:hAnsi="Times New Roman" w:cs="Times New Roman"/>
          <w:color w:val="auto"/>
        </w:rPr>
      </w:pPr>
      <w:bookmarkStart w:id="38" w:name="_Toc536715447"/>
      <w:bookmarkStart w:id="39" w:name="_Toc24733784"/>
      <w:r w:rsidRPr="00BB072E">
        <w:rPr>
          <w:rFonts w:ascii="Times New Roman" w:hAnsi="Times New Roman" w:cs="Times New Roman"/>
          <w:color w:val="auto"/>
        </w:rPr>
        <w:t>Imovina na računima</w:t>
      </w:r>
      <w:bookmarkEnd w:id="38"/>
      <w:bookmarkEnd w:id="39"/>
    </w:p>
    <w:p w14:paraId="4FEE1C26" w14:textId="77777777" w:rsidR="001B0F6F" w:rsidRPr="00BB072E" w:rsidRDefault="001B0F6F" w:rsidP="003A09DA">
      <w:pPr>
        <w:spacing w:after="0" w:line="276" w:lineRule="auto"/>
        <w:ind w:firstLine="360"/>
        <w:jc w:val="both"/>
        <w:rPr>
          <w:rFonts w:ascii="Times New Roman" w:hAnsi="Times New Roman" w:cs="Times New Roman"/>
          <w:sz w:val="24"/>
          <w:szCs w:val="24"/>
        </w:rPr>
      </w:pPr>
    </w:p>
    <w:p w14:paraId="15FCB940" w14:textId="045E7A2A" w:rsidR="00747EF4" w:rsidRPr="00BB072E" w:rsidRDefault="001B0F6F" w:rsidP="003A09DA">
      <w:pPr>
        <w:spacing w:after="0" w:line="276" w:lineRule="auto"/>
        <w:ind w:firstLine="360"/>
        <w:jc w:val="both"/>
        <w:rPr>
          <w:rFonts w:ascii="Times New Roman" w:hAnsi="Times New Roman" w:cs="Times New Roman"/>
          <w:sz w:val="24"/>
          <w:szCs w:val="24"/>
        </w:rPr>
      </w:pPr>
      <w:r w:rsidRPr="00BB072E">
        <w:rPr>
          <w:rFonts w:ascii="Times New Roman" w:hAnsi="Times New Roman" w:cs="Times New Roman"/>
          <w:sz w:val="24"/>
          <w:szCs w:val="24"/>
        </w:rPr>
        <w:t xml:space="preserve">Stečajni dužnik od otvaranja stečajnog postupka nije obavljao djelatnost niti je </w:t>
      </w:r>
      <w:r w:rsidR="00B61533" w:rsidRPr="00BB072E">
        <w:rPr>
          <w:rFonts w:ascii="Times New Roman" w:hAnsi="Times New Roman" w:cs="Times New Roman"/>
          <w:sz w:val="24"/>
          <w:szCs w:val="24"/>
        </w:rPr>
        <w:t>ostvarivao</w:t>
      </w:r>
      <w:r w:rsidRPr="00BB072E">
        <w:rPr>
          <w:rFonts w:ascii="Times New Roman" w:hAnsi="Times New Roman" w:cs="Times New Roman"/>
          <w:sz w:val="24"/>
          <w:szCs w:val="24"/>
        </w:rPr>
        <w:t xml:space="preserve"> priljeve po računu. </w:t>
      </w:r>
      <w:r w:rsidR="00747EF4" w:rsidRPr="00BB072E">
        <w:rPr>
          <w:rFonts w:ascii="Times New Roman" w:hAnsi="Times New Roman" w:cs="Times New Roman"/>
          <w:sz w:val="24"/>
          <w:szCs w:val="24"/>
        </w:rPr>
        <w:t>D</w:t>
      </w:r>
      <w:r w:rsidR="00EE3EF7" w:rsidRPr="00BB072E">
        <w:rPr>
          <w:rFonts w:ascii="Times New Roman" w:hAnsi="Times New Roman" w:cs="Times New Roman"/>
          <w:sz w:val="24"/>
          <w:szCs w:val="24"/>
        </w:rPr>
        <w:t>užnik</w:t>
      </w:r>
      <w:r w:rsidR="00747EF4" w:rsidRPr="00BB072E">
        <w:rPr>
          <w:rFonts w:ascii="Times New Roman" w:hAnsi="Times New Roman" w:cs="Times New Roman"/>
          <w:sz w:val="24"/>
          <w:szCs w:val="24"/>
        </w:rPr>
        <w:t xml:space="preserve"> ima otvoren žiro kod </w:t>
      </w:r>
      <w:r w:rsidRPr="00BB072E">
        <w:rPr>
          <w:rFonts w:ascii="Times New Roman" w:hAnsi="Times New Roman" w:cs="Times New Roman"/>
          <w:sz w:val="24"/>
          <w:szCs w:val="24"/>
        </w:rPr>
        <w:t>Karlovačka banka</w:t>
      </w:r>
      <w:r w:rsidR="00EE3EF7" w:rsidRPr="00BB072E">
        <w:rPr>
          <w:rFonts w:ascii="Times New Roman" w:hAnsi="Times New Roman" w:cs="Times New Roman"/>
          <w:sz w:val="24"/>
          <w:szCs w:val="24"/>
        </w:rPr>
        <w:t xml:space="preserve"> d.d.</w:t>
      </w:r>
      <w:r w:rsidR="00747EF4" w:rsidRPr="00BB072E">
        <w:rPr>
          <w:rFonts w:ascii="Times New Roman" w:hAnsi="Times New Roman" w:cs="Times New Roman"/>
          <w:sz w:val="24"/>
          <w:szCs w:val="24"/>
        </w:rPr>
        <w:t xml:space="preserve"> broj </w:t>
      </w:r>
      <w:r w:rsidR="00581474" w:rsidRPr="00BB072E">
        <w:rPr>
          <w:rFonts w:ascii="Times New Roman" w:hAnsi="Times New Roman" w:cs="Times New Roman"/>
          <w:sz w:val="24"/>
          <w:szCs w:val="24"/>
        </w:rPr>
        <w:t>HR7224000081110431578</w:t>
      </w:r>
      <w:r w:rsidRPr="00BB072E">
        <w:rPr>
          <w:rFonts w:ascii="Times New Roman" w:hAnsi="Times New Roman" w:cs="Times New Roman"/>
          <w:sz w:val="24"/>
          <w:szCs w:val="24"/>
        </w:rPr>
        <w:t xml:space="preserve">. </w:t>
      </w:r>
      <w:r w:rsidR="00747EF4" w:rsidRPr="00BB072E">
        <w:rPr>
          <w:rFonts w:ascii="Times New Roman" w:hAnsi="Times New Roman" w:cs="Times New Roman"/>
          <w:sz w:val="24"/>
          <w:szCs w:val="24"/>
        </w:rPr>
        <w:t xml:space="preserve">Stanje računa na dan ovog </w:t>
      </w:r>
      <w:r w:rsidR="00643DA1" w:rsidRPr="00BB072E">
        <w:rPr>
          <w:rFonts w:ascii="Times New Roman" w:hAnsi="Times New Roman" w:cs="Times New Roman"/>
          <w:sz w:val="24"/>
          <w:szCs w:val="24"/>
        </w:rPr>
        <w:t xml:space="preserve">izrade ovog </w:t>
      </w:r>
      <w:r w:rsidR="00747EF4" w:rsidRPr="00BB072E">
        <w:rPr>
          <w:rFonts w:ascii="Times New Roman" w:hAnsi="Times New Roman" w:cs="Times New Roman"/>
          <w:sz w:val="24"/>
          <w:szCs w:val="24"/>
        </w:rPr>
        <w:t>plana iznosi</w:t>
      </w:r>
      <w:r w:rsidR="00581474" w:rsidRPr="00BB072E">
        <w:rPr>
          <w:rFonts w:ascii="Times New Roman" w:hAnsi="Times New Roman" w:cs="Times New Roman"/>
          <w:sz w:val="24"/>
          <w:szCs w:val="24"/>
        </w:rPr>
        <w:t xml:space="preserve"> – 68,00 </w:t>
      </w:r>
      <w:r w:rsidR="00747EF4" w:rsidRPr="00BB072E">
        <w:rPr>
          <w:rFonts w:ascii="Times New Roman" w:hAnsi="Times New Roman" w:cs="Times New Roman"/>
          <w:sz w:val="24"/>
          <w:szCs w:val="24"/>
        </w:rPr>
        <w:t>kuna</w:t>
      </w:r>
      <w:r w:rsidR="00581474" w:rsidRPr="00BB072E">
        <w:rPr>
          <w:rFonts w:ascii="Times New Roman" w:hAnsi="Times New Roman" w:cs="Times New Roman"/>
          <w:sz w:val="24"/>
          <w:szCs w:val="24"/>
        </w:rPr>
        <w:t>, a odnosi se na trošak otvaranja računa i troška vođenja računa</w:t>
      </w:r>
      <w:r w:rsidR="00747EF4" w:rsidRPr="00BB072E">
        <w:rPr>
          <w:rFonts w:ascii="Times New Roman" w:hAnsi="Times New Roman" w:cs="Times New Roman"/>
          <w:sz w:val="24"/>
          <w:szCs w:val="24"/>
        </w:rPr>
        <w:t>.</w:t>
      </w:r>
    </w:p>
    <w:p w14:paraId="24F11433" w14:textId="432946B3" w:rsidR="00DC131A" w:rsidRDefault="00DC131A" w:rsidP="003A09DA">
      <w:pPr>
        <w:pStyle w:val="ListParagraph"/>
        <w:spacing w:after="0" w:line="276" w:lineRule="auto"/>
        <w:jc w:val="both"/>
        <w:rPr>
          <w:rFonts w:ascii="Times New Roman" w:hAnsi="Times New Roman" w:cs="Times New Roman"/>
          <w:sz w:val="24"/>
          <w:szCs w:val="24"/>
        </w:rPr>
      </w:pPr>
    </w:p>
    <w:p w14:paraId="218A133A" w14:textId="77777777" w:rsidR="00E42428" w:rsidRPr="00BB072E" w:rsidRDefault="00E42428" w:rsidP="003A09DA">
      <w:pPr>
        <w:pStyle w:val="ListParagraph"/>
        <w:spacing w:after="0" w:line="276" w:lineRule="auto"/>
        <w:jc w:val="both"/>
        <w:rPr>
          <w:rFonts w:ascii="Times New Roman" w:hAnsi="Times New Roman" w:cs="Times New Roman"/>
          <w:sz w:val="24"/>
          <w:szCs w:val="24"/>
        </w:rPr>
      </w:pPr>
    </w:p>
    <w:p w14:paraId="63873640" w14:textId="5A58A216" w:rsidR="00DC131A" w:rsidRPr="00BB072E" w:rsidRDefault="00DC131A" w:rsidP="003A09DA">
      <w:pPr>
        <w:pStyle w:val="Heading2"/>
        <w:numPr>
          <w:ilvl w:val="0"/>
          <w:numId w:val="33"/>
        </w:numPr>
        <w:spacing w:before="0" w:line="276" w:lineRule="auto"/>
        <w:rPr>
          <w:rFonts w:cs="Times New Roman"/>
          <w:color w:val="auto"/>
          <w:sz w:val="24"/>
          <w:szCs w:val="24"/>
        </w:rPr>
      </w:pPr>
      <w:bookmarkStart w:id="40" w:name="_Toc536715448"/>
      <w:bookmarkStart w:id="41" w:name="_Toc24733785"/>
      <w:r w:rsidRPr="00BB072E">
        <w:rPr>
          <w:rFonts w:cs="Times New Roman"/>
          <w:color w:val="auto"/>
          <w:sz w:val="24"/>
          <w:szCs w:val="24"/>
        </w:rPr>
        <w:t>OBVEZE</w:t>
      </w:r>
      <w:bookmarkEnd w:id="40"/>
      <w:r w:rsidR="00B46B8D">
        <w:rPr>
          <w:rFonts w:cs="Times New Roman"/>
          <w:color w:val="auto"/>
          <w:sz w:val="24"/>
          <w:szCs w:val="24"/>
        </w:rPr>
        <w:t xml:space="preserve"> STEČAJNOG DUŽNIKA</w:t>
      </w:r>
      <w:bookmarkEnd w:id="41"/>
    </w:p>
    <w:p w14:paraId="510FDF77" w14:textId="77777777" w:rsidR="00487F16" w:rsidRPr="00BB072E" w:rsidRDefault="00487F16" w:rsidP="003A09DA">
      <w:pPr>
        <w:spacing w:after="0" w:line="276" w:lineRule="auto"/>
        <w:rPr>
          <w:rFonts w:ascii="Times New Roman" w:hAnsi="Times New Roman" w:cs="Times New Roman"/>
          <w:sz w:val="24"/>
          <w:szCs w:val="24"/>
        </w:rPr>
      </w:pPr>
    </w:p>
    <w:p w14:paraId="0E8AF767" w14:textId="30178DE0" w:rsidR="00CE18BA" w:rsidRPr="00BB072E" w:rsidRDefault="00CE18BA" w:rsidP="00463C57">
      <w:pPr>
        <w:spacing w:after="0" w:line="276" w:lineRule="auto"/>
        <w:ind w:firstLine="360"/>
        <w:jc w:val="both"/>
        <w:rPr>
          <w:rFonts w:ascii="Times New Roman" w:hAnsi="Times New Roman" w:cs="Times New Roman"/>
          <w:sz w:val="24"/>
          <w:szCs w:val="24"/>
        </w:rPr>
      </w:pPr>
      <w:r w:rsidRPr="00BB072E">
        <w:rPr>
          <w:rFonts w:ascii="Times New Roman" w:hAnsi="Times New Roman" w:cs="Times New Roman"/>
          <w:sz w:val="24"/>
          <w:szCs w:val="24"/>
        </w:rPr>
        <w:t xml:space="preserve">Stečajni dužnik </w:t>
      </w:r>
      <w:r w:rsidR="00581474" w:rsidRPr="00BB072E">
        <w:rPr>
          <w:rFonts w:ascii="Times New Roman" w:hAnsi="Times New Roman" w:cs="Times New Roman"/>
          <w:sz w:val="24"/>
          <w:szCs w:val="24"/>
        </w:rPr>
        <w:t xml:space="preserve">je u trenutku otvaranja stečajnog postupka </w:t>
      </w:r>
      <w:r w:rsidRPr="00BB072E">
        <w:rPr>
          <w:rFonts w:ascii="Times New Roman" w:hAnsi="Times New Roman" w:cs="Times New Roman"/>
          <w:sz w:val="24"/>
          <w:szCs w:val="24"/>
        </w:rPr>
        <w:t>ima</w:t>
      </w:r>
      <w:r w:rsidR="00581474" w:rsidRPr="00BB072E">
        <w:rPr>
          <w:rFonts w:ascii="Times New Roman" w:hAnsi="Times New Roman" w:cs="Times New Roman"/>
          <w:sz w:val="24"/>
          <w:szCs w:val="24"/>
        </w:rPr>
        <w:t>o</w:t>
      </w:r>
      <w:r w:rsidRPr="00BB072E">
        <w:rPr>
          <w:rFonts w:ascii="Times New Roman" w:hAnsi="Times New Roman" w:cs="Times New Roman"/>
          <w:sz w:val="24"/>
          <w:szCs w:val="24"/>
        </w:rPr>
        <w:t xml:space="preserve"> obveze prema vje</w:t>
      </w:r>
      <w:r w:rsidR="00CC6876" w:rsidRPr="00BB072E">
        <w:rPr>
          <w:rFonts w:ascii="Times New Roman" w:hAnsi="Times New Roman" w:cs="Times New Roman"/>
          <w:sz w:val="24"/>
          <w:szCs w:val="24"/>
        </w:rPr>
        <w:t xml:space="preserve">rovnicima drugog </w:t>
      </w:r>
      <w:r w:rsidR="002C55D2" w:rsidRPr="00BB072E">
        <w:rPr>
          <w:rFonts w:ascii="Times New Roman" w:hAnsi="Times New Roman" w:cs="Times New Roman"/>
          <w:sz w:val="24"/>
          <w:szCs w:val="24"/>
        </w:rPr>
        <w:t xml:space="preserve">višeg </w:t>
      </w:r>
      <w:r w:rsidR="00CC6876" w:rsidRPr="00BB072E">
        <w:rPr>
          <w:rFonts w:ascii="Times New Roman" w:hAnsi="Times New Roman" w:cs="Times New Roman"/>
          <w:sz w:val="24"/>
          <w:szCs w:val="24"/>
        </w:rPr>
        <w:t>isplatnog reda</w:t>
      </w:r>
      <w:r w:rsidR="00643DA1" w:rsidRPr="00BB072E">
        <w:rPr>
          <w:rFonts w:ascii="Times New Roman" w:hAnsi="Times New Roman" w:cs="Times New Roman"/>
          <w:sz w:val="24"/>
          <w:szCs w:val="24"/>
        </w:rPr>
        <w:t xml:space="preserve"> </w:t>
      </w:r>
      <w:r w:rsidR="00CC6876" w:rsidRPr="00BB072E">
        <w:rPr>
          <w:rFonts w:ascii="Times New Roman" w:hAnsi="Times New Roman" w:cs="Times New Roman"/>
          <w:sz w:val="24"/>
          <w:szCs w:val="24"/>
        </w:rPr>
        <w:t>navedene u tablici dolje</w:t>
      </w:r>
      <w:r w:rsidR="002C55D2" w:rsidRPr="00BB072E">
        <w:rPr>
          <w:rFonts w:ascii="Times New Roman" w:hAnsi="Times New Roman" w:cs="Times New Roman"/>
          <w:sz w:val="24"/>
          <w:szCs w:val="24"/>
        </w:rPr>
        <w:t>:</w:t>
      </w:r>
    </w:p>
    <w:tbl>
      <w:tblPr>
        <w:tblW w:w="9077" w:type="dxa"/>
        <w:tblLook w:val="04A0" w:firstRow="1" w:lastRow="0" w:firstColumn="1" w:lastColumn="0" w:noHBand="0" w:noVBand="1"/>
      </w:tblPr>
      <w:tblGrid>
        <w:gridCol w:w="1718"/>
        <w:gridCol w:w="1670"/>
        <w:gridCol w:w="723"/>
        <w:gridCol w:w="1536"/>
        <w:gridCol w:w="1761"/>
        <w:gridCol w:w="1659"/>
        <w:gridCol w:w="10"/>
      </w:tblGrid>
      <w:tr w:rsidR="00792D55" w:rsidRPr="00BB072E" w14:paraId="2F70C6EB" w14:textId="77777777" w:rsidTr="004049FB">
        <w:trPr>
          <w:trHeight w:val="1890"/>
        </w:trPr>
        <w:tc>
          <w:tcPr>
            <w:tcW w:w="1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5B59A1C1" w14:textId="71D08B4B" w:rsidR="00792D55" w:rsidRPr="00ED75D2" w:rsidRDefault="00792D55" w:rsidP="003A09DA">
            <w:pPr>
              <w:spacing w:after="0" w:line="276" w:lineRule="auto"/>
              <w:jc w:val="center"/>
              <w:rPr>
                <w:rFonts w:ascii="Times New Roman" w:eastAsia="Times New Roman" w:hAnsi="Times New Roman" w:cs="Times New Roman"/>
                <w:b/>
                <w:bCs/>
                <w:sz w:val="24"/>
                <w:szCs w:val="24"/>
                <w:lang w:eastAsia="hr-HR"/>
              </w:rPr>
            </w:pPr>
            <w:r w:rsidRPr="00ED75D2">
              <w:rPr>
                <w:rFonts w:ascii="Times New Roman" w:eastAsia="Times New Roman" w:hAnsi="Times New Roman" w:cs="Times New Roman"/>
                <w:b/>
                <w:bCs/>
                <w:sz w:val="24"/>
                <w:szCs w:val="24"/>
                <w:lang w:eastAsia="hr-HR"/>
              </w:rPr>
              <w:lastRenderedPageBreak/>
              <w:t xml:space="preserve">Redni broj </w:t>
            </w:r>
            <w:r w:rsidR="00C94CB3" w:rsidRPr="00ED75D2">
              <w:rPr>
                <w:rFonts w:ascii="Times New Roman" w:eastAsia="Times New Roman" w:hAnsi="Times New Roman" w:cs="Times New Roman"/>
                <w:b/>
                <w:bCs/>
                <w:sz w:val="24"/>
                <w:szCs w:val="24"/>
                <w:lang w:eastAsia="hr-HR"/>
              </w:rPr>
              <w:t>prijave tražbine</w:t>
            </w:r>
          </w:p>
        </w:tc>
        <w:tc>
          <w:tcPr>
            <w:tcW w:w="2393" w:type="dxa"/>
            <w:gridSpan w:val="2"/>
            <w:tcBorders>
              <w:top w:val="single" w:sz="4" w:space="0" w:color="auto"/>
              <w:left w:val="nil"/>
              <w:bottom w:val="single" w:sz="4" w:space="0" w:color="auto"/>
              <w:right w:val="single" w:sz="4" w:space="0" w:color="auto"/>
            </w:tcBorders>
            <w:shd w:val="clear" w:color="000000" w:fill="FFFFFF"/>
            <w:vAlign w:val="center"/>
            <w:hideMark/>
          </w:tcPr>
          <w:p w14:paraId="189F4C19" w14:textId="77777777" w:rsidR="00792D55" w:rsidRPr="00ED75D2" w:rsidRDefault="00792D55" w:rsidP="003A09DA">
            <w:pPr>
              <w:spacing w:after="0" w:line="276" w:lineRule="auto"/>
              <w:jc w:val="center"/>
              <w:rPr>
                <w:rFonts w:ascii="Times New Roman" w:eastAsia="Times New Roman" w:hAnsi="Times New Roman" w:cs="Times New Roman"/>
                <w:b/>
                <w:bCs/>
                <w:sz w:val="24"/>
                <w:szCs w:val="24"/>
                <w:lang w:eastAsia="hr-HR"/>
              </w:rPr>
            </w:pPr>
            <w:r w:rsidRPr="00ED75D2">
              <w:rPr>
                <w:rFonts w:ascii="Times New Roman" w:eastAsia="Times New Roman" w:hAnsi="Times New Roman" w:cs="Times New Roman"/>
                <w:b/>
                <w:bCs/>
                <w:sz w:val="24"/>
                <w:szCs w:val="24"/>
                <w:lang w:eastAsia="hr-HR"/>
              </w:rPr>
              <w:t>Ime i prezime / tvrtka ili naziv vjerovnika</w:t>
            </w:r>
          </w:p>
        </w:tc>
        <w:tc>
          <w:tcPr>
            <w:tcW w:w="1536" w:type="dxa"/>
            <w:tcBorders>
              <w:top w:val="single" w:sz="4" w:space="0" w:color="auto"/>
              <w:left w:val="nil"/>
              <w:bottom w:val="single" w:sz="4" w:space="0" w:color="auto"/>
              <w:right w:val="single" w:sz="4" w:space="0" w:color="auto"/>
            </w:tcBorders>
            <w:shd w:val="clear" w:color="000000" w:fill="FFFFFF"/>
            <w:vAlign w:val="center"/>
            <w:hideMark/>
          </w:tcPr>
          <w:p w14:paraId="32370C89" w14:textId="77777777" w:rsidR="00792D55" w:rsidRPr="00ED75D2" w:rsidRDefault="00792D55" w:rsidP="003A09DA">
            <w:pPr>
              <w:spacing w:after="0" w:line="276" w:lineRule="auto"/>
              <w:jc w:val="center"/>
              <w:rPr>
                <w:rFonts w:ascii="Times New Roman" w:eastAsia="Times New Roman" w:hAnsi="Times New Roman" w:cs="Times New Roman"/>
                <w:b/>
                <w:bCs/>
                <w:sz w:val="24"/>
                <w:szCs w:val="24"/>
                <w:lang w:eastAsia="hr-HR"/>
              </w:rPr>
            </w:pPr>
            <w:r w:rsidRPr="00ED75D2">
              <w:rPr>
                <w:rFonts w:ascii="Times New Roman" w:eastAsia="Times New Roman" w:hAnsi="Times New Roman" w:cs="Times New Roman"/>
                <w:b/>
                <w:bCs/>
                <w:sz w:val="24"/>
                <w:szCs w:val="24"/>
                <w:lang w:eastAsia="hr-HR"/>
              </w:rPr>
              <w:t>OIB vjerovnika</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04E8B91E" w14:textId="77777777" w:rsidR="00792D55" w:rsidRPr="00ED75D2" w:rsidRDefault="00792D55" w:rsidP="003A09DA">
            <w:pPr>
              <w:spacing w:after="0" w:line="276" w:lineRule="auto"/>
              <w:jc w:val="center"/>
              <w:rPr>
                <w:rFonts w:ascii="Times New Roman" w:eastAsia="Times New Roman" w:hAnsi="Times New Roman" w:cs="Times New Roman"/>
                <w:b/>
                <w:bCs/>
                <w:sz w:val="24"/>
                <w:szCs w:val="24"/>
                <w:lang w:eastAsia="hr-HR"/>
              </w:rPr>
            </w:pPr>
            <w:r w:rsidRPr="00ED75D2">
              <w:rPr>
                <w:rFonts w:ascii="Times New Roman" w:eastAsia="Times New Roman" w:hAnsi="Times New Roman" w:cs="Times New Roman"/>
                <w:b/>
                <w:bCs/>
                <w:sz w:val="24"/>
                <w:szCs w:val="24"/>
                <w:lang w:eastAsia="hr-HR"/>
              </w:rPr>
              <w:t>Adresa / sjedište vjerovnika</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6F12631A" w14:textId="04A41C55" w:rsidR="00792D55" w:rsidRPr="00ED75D2" w:rsidRDefault="00792D55" w:rsidP="003A09DA">
            <w:pPr>
              <w:spacing w:after="0" w:line="276" w:lineRule="auto"/>
              <w:jc w:val="center"/>
              <w:rPr>
                <w:rFonts w:ascii="Times New Roman" w:eastAsia="Times New Roman" w:hAnsi="Times New Roman" w:cs="Times New Roman"/>
                <w:b/>
                <w:bCs/>
                <w:sz w:val="24"/>
                <w:szCs w:val="24"/>
                <w:lang w:eastAsia="hr-HR"/>
              </w:rPr>
            </w:pPr>
            <w:r w:rsidRPr="00ED75D2">
              <w:rPr>
                <w:rFonts w:ascii="Times New Roman" w:eastAsia="Times New Roman" w:hAnsi="Times New Roman" w:cs="Times New Roman"/>
                <w:b/>
                <w:bCs/>
                <w:sz w:val="24"/>
                <w:szCs w:val="24"/>
                <w:lang w:eastAsia="hr-HR"/>
              </w:rPr>
              <w:t>Iznos obveze (kn)</w:t>
            </w:r>
          </w:p>
        </w:tc>
      </w:tr>
      <w:tr w:rsidR="00792D55" w:rsidRPr="00BB072E" w14:paraId="46420A92" w14:textId="77777777" w:rsidTr="004049FB">
        <w:trPr>
          <w:trHeight w:val="566"/>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148C038F" w14:textId="77777777" w:rsidR="00792D55" w:rsidRPr="00BB072E" w:rsidRDefault="00792D55"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w:t>
            </w:r>
          </w:p>
        </w:tc>
        <w:tc>
          <w:tcPr>
            <w:tcW w:w="2393" w:type="dxa"/>
            <w:gridSpan w:val="2"/>
            <w:tcBorders>
              <w:top w:val="nil"/>
              <w:left w:val="nil"/>
              <w:bottom w:val="single" w:sz="4" w:space="0" w:color="auto"/>
              <w:right w:val="single" w:sz="4" w:space="0" w:color="auto"/>
            </w:tcBorders>
            <w:shd w:val="clear" w:color="auto" w:fill="auto"/>
            <w:vAlign w:val="center"/>
            <w:hideMark/>
          </w:tcPr>
          <w:p w14:paraId="5A7144C9" w14:textId="77777777" w:rsidR="00792D55" w:rsidRPr="00BB072E" w:rsidRDefault="00792D55"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HEP-Operator distribucijskog sustava d.o.o.</w:t>
            </w:r>
          </w:p>
        </w:tc>
        <w:tc>
          <w:tcPr>
            <w:tcW w:w="1536" w:type="dxa"/>
            <w:tcBorders>
              <w:top w:val="nil"/>
              <w:left w:val="nil"/>
              <w:bottom w:val="single" w:sz="4" w:space="0" w:color="auto"/>
              <w:right w:val="single" w:sz="4" w:space="0" w:color="auto"/>
            </w:tcBorders>
            <w:shd w:val="clear" w:color="auto" w:fill="auto"/>
            <w:vAlign w:val="center"/>
            <w:hideMark/>
          </w:tcPr>
          <w:p w14:paraId="4668C9EE" w14:textId="77777777" w:rsidR="00792D55" w:rsidRPr="00BB072E" w:rsidRDefault="00792D55"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46839600751</w:t>
            </w:r>
          </w:p>
        </w:tc>
        <w:tc>
          <w:tcPr>
            <w:tcW w:w="1761" w:type="dxa"/>
            <w:tcBorders>
              <w:top w:val="nil"/>
              <w:left w:val="nil"/>
              <w:bottom w:val="single" w:sz="4" w:space="0" w:color="auto"/>
              <w:right w:val="single" w:sz="4" w:space="0" w:color="auto"/>
            </w:tcBorders>
            <w:shd w:val="clear" w:color="auto" w:fill="auto"/>
            <w:vAlign w:val="center"/>
            <w:hideMark/>
          </w:tcPr>
          <w:p w14:paraId="3D17936A" w14:textId="77777777" w:rsidR="00792D55" w:rsidRPr="00BB072E" w:rsidRDefault="00792D55"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4C7F2F2F" w14:textId="77777777" w:rsidR="00792D55" w:rsidRPr="00BB072E" w:rsidRDefault="00792D55"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925,72 kn</w:t>
            </w:r>
          </w:p>
        </w:tc>
      </w:tr>
      <w:tr w:rsidR="00792D55" w:rsidRPr="00BB072E" w14:paraId="12524EDB" w14:textId="77777777" w:rsidTr="004049FB">
        <w:trPr>
          <w:trHeight w:val="630"/>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6E9C5D7A" w14:textId="77777777" w:rsidR="00792D55" w:rsidRPr="00BB072E" w:rsidRDefault="00792D55"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2</w:t>
            </w:r>
          </w:p>
        </w:tc>
        <w:tc>
          <w:tcPr>
            <w:tcW w:w="2393" w:type="dxa"/>
            <w:gridSpan w:val="2"/>
            <w:tcBorders>
              <w:top w:val="nil"/>
              <w:left w:val="nil"/>
              <w:bottom w:val="single" w:sz="4" w:space="0" w:color="auto"/>
              <w:right w:val="single" w:sz="4" w:space="0" w:color="auto"/>
            </w:tcBorders>
            <w:shd w:val="clear" w:color="auto" w:fill="auto"/>
            <w:vAlign w:val="center"/>
            <w:hideMark/>
          </w:tcPr>
          <w:p w14:paraId="7FBAF45F" w14:textId="77777777" w:rsidR="00792D55" w:rsidRPr="00BB072E" w:rsidRDefault="00792D55"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HEP-Opskrba d.o.o.</w:t>
            </w:r>
          </w:p>
        </w:tc>
        <w:tc>
          <w:tcPr>
            <w:tcW w:w="1536" w:type="dxa"/>
            <w:tcBorders>
              <w:top w:val="nil"/>
              <w:left w:val="nil"/>
              <w:bottom w:val="single" w:sz="4" w:space="0" w:color="auto"/>
              <w:right w:val="single" w:sz="4" w:space="0" w:color="auto"/>
            </w:tcBorders>
            <w:shd w:val="clear" w:color="auto" w:fill="auto"/>
            <w:vAlign w:val="center"/>
            <w:hideMark/>
          </w:tcPr>
          <w:p w14:paraId="423DE5CF" w14:textId="77777777" w:rsidR="00792D55" w:rsidRPr="00BB072E" w:rsidRDefault="00792D55"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63073332379</w:t>
            </w:r>
          </w:p>
        </w:tc>
        <w:tc>
          <w:tcPr>
            <w:tcW w:w="1761" w:type="dxa"/>
            <w:tcBorders>
              <w:top w:val="nil"/>
              <w:left w:val="nil"/>
              <w:bottom w:val="single" w:sz="4" w:space="0" w:color="auto"/>
              <w:right w:val="single" w:sz="4" w:space="0" w:color="auto"/>
            </w:tcBorders>
            <w:shd w:val="clear" w:color="auto" w:fill="auto"/>
            <w:vAlign w:val="center"/>
            <w:hideMark/>
          </w:tcPr>
          <w:p w14:paraId="5BA6156F" w14:textId="77777777" w:rsidR="00792D55" w:rsidRPr="00BB072E" w:rsidRDefault="00792D55"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Ulica grada Vukovara 37, Zagreb</w:t>
            </w:r>
          </w:p>
        </w:tc>
        <w:tc>
          <w:tcPr>
            <w:tcW w:w="1669" w:type="dxa"/>
            <w:gridSpan w:val="2"/>
            <w:tcBorders>
              <w:top w:val="nil"/>
              <w:left w:val="nil"/>
              <w:bottom w:val="single" w:sz="4" w:space="0" w:color="auto"/>
              <w:right w:val="single" w:sz="4" w:space="0" w:color="auto"/>
            </w:tcBorders>
            <w:shd w:val="clear" w:color="auto" w:fill="auto"/>
            <w:vAlign w:val="center"/>
            <w:hideMark/>
          </w:tcPr>
          <w:p w14:paraId="0D9117FF" w14:textId="77777777" w:rsidR="00792D55" w:rsidRPr="00BB072E" w:rsidRDefault="00792D55"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1.826,57 kn</w:t>
            </w:r>
          </w:p>
        </w:tc>
      </w:tr>
      <w:tr w:rsidR="00792D55" w:rsidRPr="00BB072E" w14:paraId="55EFFC2D" w14:textId="77777777" w:rsidTr="004049FB">
        <w:trPr>
          <w:trHeight w:val="2065"/>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7AA7EA64" w14:textId="77777777" w:rsidR="00792D55" w:rsidRPr="00BB072E" w:rsidRDefault="00792D55"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3</w:t>
            </w:r>
          </w:p>
        </w:tc>
        <w:tc>
          <w:tcPr>
            <w:tcW w:w="2393" w:type="dxa"/>
            <w:gridSpan w:val="2"/>
            <w:tcBorders>
              <w:top w:val="nil"/>
              <w:left w:val="nil"/>
              <w:bottom w:val="single" w:sz="4" w:space="0" w:color="auto"/>
              <w:right w:val="single" w:sz="4" w:space="0" w:color="auto"/>
            </w:tcBorders>
            <w:shd w:val="clear" w:color="auto" w:fill="auto"/>
            <w:vAlign w:val="center"/>
            <w:hideMark/>
          </w:tcPr>
          <w:p w14:paraId="16D7FF6F" w14:textId="77777777" w:rsidR="00792D55" w:rsidRPr="00BB072E" w:rsidRDefault="00792D55"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RONALD SPES</w:t>
            </w:r>
          </w:p>
        </w:tc>
        <w:tc>
          <w:tcPr>
            <w:tcW w:w="1536" w:type="dxa"/>
            <w:tcBorders>
              <w:top w:val="nil"/>
              <w:left w:val="nil"/>
              <w:bottom w:val="single" w:sz="4" w:space="0" w:color="auto"/>
              <w:right w:val="single" w:sz="4" w:space="0" w:color="auto"/>
            </w:tcBorders>
            <w:shd w:val="clear" w:color="auto" w:fill="auto"/>
            <w:vAlign w:val="center"/>
            <w:hideMark/>
          </w:tcPr>
          <w:p w14:paraId="776EF799" w14:textId="77777777" w:rsidR="00792D55" w:rsidRPr="00BB072E" w:rsidRDefault="00792D55"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90540117438</w:t>
            </w:r>
          </w:p>
        </w:tc>
        <w:tc>
          <w:tcPr>
            <w:tcW w:w="1761" w:type="dxa"/>
            <w:tcBorders>
              <w:top w:val="nil"/>
              <w:left w:val="nil"/>
              <w:bottom w:val="single" w:sz="4" w:space="0" w:color="auto"/>
              <w:right w:val="single" w:sz="4" w:space="0" w:color="auto"/>
            </w:tcBorders>
            <w:shd w:val="clear" w:color="auto" w:fill="auto"/>
            <w:vAlign w:val="center"/>
            <w:hideMark/>
          </w:tcPr>
          <w:p w14:paraId="771DA436" w14:textId="77777777" w:rsidR="00792D55" w:rsidRPr="00BB072E" w:rsidRDefault="00792D55" w:rsidP="003A09DA">
            <w:pPr>
              <w:spacing w:after="0" w:line="276" w:lineRule="auto"/>
              <w:rPr>
                <w:rFonts w:ascii="Times New Roman" w:eastAsia="Times New Roman" w:hAnsi="Times New Roman" w:cs="Times New Roman"/>
                <w:sz w:val="24"/>
                <w:szCs w:val="24"/>
                <w:lang w:eastAsia="hr-HR"/>
              </w:rPr>
            </w:pPr>
            <w:proofErr w:type="spellStart"/>
            <w:r w:rsidRPr="00BB072E">
              <w:rPr>
                <w:rFonts w:ascii="Times New Roman" w:eastAsia="Times New Roman" w:hAnsi="Times New Roman" w:cs="Times New Roman"/>
                <w:sz w:val="24"/>
                <w:szCs w:val="24"/>
                <w:lang w:eastAsia="hr-HR"/>
              </w:rPr>
              <w:t>Rudolfstrasse</w:t>
            </w:r>
            <w:proofErr w:type="spellEnd"/>
            <w:r w:rsidRPr="00BB072E">
              <w:rPr>
                <w:rFonts w:ascii="Times New Roman" w:eastAsia="Times New Roman" w:hAnsi="Times New Roman" w:cs="Times New Roman"/>
                <w:sz w:val="24"/>
                <w:szCs w:val="24"/>
                <w:lang w:eastAsia="hr-HR"/>
              </w:rPr>
              <w:t xml:space="preserve"> 66, A-8010 Graz, Austrija</w:t>
            </w:r>
          </w:p>
        </w:tc>
        <w:tc>
          <w:tcPr>
            <w:tcW w:w="1669" w:type="dxa"/>
            <w:gridSpan w:val="2"/>
            <w:tcBorders>
              <w:top w:val="nil"/>
              <w:left w:val="nil"/>
              <w:bottom w:val="single" w:sz="4" w:space="0" w:color="auto"/>
              <w:right w:val="single" w:sz="4" w:space="0" w:color="auto"/>
            </w:tcBorders>
            <w:shd w:val="clear" w:color="auto" w:fill="auto"/>
            <w:vAlign w:val="center"/>
            <w:hideMark/>
          </w:tcPr>
          <w:p w14:paraId="4731A0BB" w14:textId="77777777" w:rsidR="00792D55" w:rsidRPr="00BB072E" w:rsidRDefault="00792D55"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121.600,00 kn</w:t>
            </w:r>
          </w:p>
        </w:tc>
      </w:tr>
      <w:tr w:rsidR="00792D55" w:rsidRPr="00BB072E" w14:paraId="06C74782" w14:textId="77777777" w:rsidTr="004049FB">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72AA26CE" w14:textId="77777777" w:rsidR="00792D55" w:rsidRPr="00BB072E" w:rsidRDefault="00792D55" w:rsidP="003A09DA">
            <w:pPr>
              <w:spacing w:after="0" w:line="276" w:lineRule="auto"/>
              <w:rPr>
                <w:rFonts w:ascii="Times New Roman" w:eastAsia="Times New Roman" w:hAnsi="Times New Roman" w:cs="Times New Roman"/>
                <w:b/>
                <w:bCs/>
                <w:sz w:val="24"/>
                <w:szCs w:val="24"/>
                <w:lang w:eastAsia="hr-HR"/>
              </w:rPr>
            </w:pPr>
          </w:p>
          <w:p w14:paraId="049FB296" w14:textId="77777777" w:rsidR="00792D55" w:rsidRPr="00BB072E" w:rsidRDefault="00792D55" w:rsidP="003A09DA">
            <w:pPr>
              <w:spacing w:after="0" w:line="276" w:lineRule="auto"/>
              <w:rPr>
                <w:rFonts w:ascii="Times New Roman" w:eastAsia="Times New Roman" w:hAnsi="Times New Roman" w:cs="Times New Roman"/>
                <w:b/>
                <w:bCs/>
                <w:sz w:val="24"/>
                <w:szCs w:val="24"/>
                <w:lang w:eastAsia="hr-HR"/>
              </w:rPr>
            </w:pPr>
            <w:r w:rsidRPr="00BB072E">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7D92E0CE" w14:textId="77777777" w:rsidR="00792D55" w:rsidRPr="00BB072E" w:rsidRDefault="00792D55"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b/>
                <w:bCs/>
                <w:sz w:val="24"/>
                <w:szCs w:val="24"/>
                <w:lang w:eastAsia="hr-HR"/>
              </w:rPr>
              <w:t>124.352,29 kn</w:t>
            </w:r>
          </w:p>
        </w:tc>
      </w:tr>
    </w:tbl>
    <w:p w14:paraId="54D0FE47" w14:textId="77777777" w:rsidR="00915EE1" w:rsidRPr="00BB072E" w:rsidRDefault="00915EE1" w:rsidP="003A09DA">
      <w:pPr>
        <w:spacing w:after="0" w:line="276" w:lineRule="auto"/>
        <w:jc w:val="both"/>
        <w:rPr>
          <w:rFonts w:ascii="Times New Roman" w:hAnsi="Times New Roman" w:cs="Times New Roman"/>
          <w:sz w:val="24"/>
          <w:szCs w:val="24"/>
        </w:rPr>
      </w:pPr>
    </w:p>
    <w:p w14:paraId="0344AC92" w14:textId="7AB51EC0" w:rsidR="00581474" w:rsidRPr="00F27832" w:rsidRDefault="00097297" w:rsidP="003A09DA">
      <w:pPr>
        <w:spacing w:after="0" w:line="276" w:lineRule="auto"/>
        <w:jc w:val="both"/>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 xml:space="preserve">Nakon otvaranja stečajnog postupka i nakon donošenja rješenja o utvrđenim tražbinama </w:t>
      </w:r>
      <w:r>
        <w:rPr>
          <w:rFonts w:ascii="Times New Roman" w:eastAsia="Times New Roman" w:hAnsi="Times New Roman" w:cs="Times New Roman"/>
          <w:sz w:val="24"/>
          <w:szCs w:val="24"/>
          <w:lang w:eastAsia="hr-HR"/>
        </w:rPr>
        <w:t xml:space="preserve">stečajni </w:t>
      </w:r>
      <w:r w:rsidRPr="00BB072E">
        <w:rPr>
          <w:rFonts w:ascii="Times New Roman" w:eastAsia="Times New Roman" w:hAnsi="Times New Roman" w:cs="Times New Roman"/>
          <w:sz w:val="24"/>
          <w:szCs w:val="24"/>
          <w:lang w:eastAsia="hr-HR"/>
        </w:rPr>
        <w:t>vjerovni</w:t>
      </w:r>
      <w:r>
        <w:rPr>
          <w:rFonts w:ascii="Times New Roman" w:eastAsia="Times New Roman" w:hAnsi="Times New Roman" w:cs="Times New Roman"/>
          <w:sz w:val="24"/>
          <w:szCs w:val="24"/>
          <w:lang w:eastAsia="hr-HR"/>
        </w:rPr>
        <w:t>ci</w:t>
      </w:r>
      <w:r w:rsidRPr="00BB072E">
        <w:rPr>
          <w:rFonts w:ascii="Times New Roman" w:eastAsia="Times New Roman" w:hAnsi="Times New Roman" w:cs="Times New Roman"/>
          <w:sz w:val="24"/>
          <w:szCs w:val="24"/>
          <w:lang w:eastAsia="hr-HR"/>
        </w:rPr>
        <w:t xml:space="preserve"> HEP-Opskrba d.o.o.</w:t>
      </w:r>
      <w:r>
        <w:rPr>
          <w:rFonts w:ascii="Times New Roman" w:eastAsia="Times New Roman" w:hAnsi="Times New Roman" w:cs="Times New Roman"/>
          <w:sz w:val="24"/>
          <w:szCs w:val="24"/>
          <w:lang w:eastAsia="hr-HR"/>
        </w:rPr>
        <w:t xml:space="preserve"> i </w:t>
      </w:r>
      <w:r w:rsidRPr="00BB072E">
        <w:rPr>
          <w:rFonts w:ascii="Times New Roman" w:eastAsia="Times New Roman" w:hAnsi="Times New Roman" w:cs="Times New Roman"/>
          <w:sz w:val="24"/>
          <w:szCs w:val="24"/>
          <w:lang w:eastAsia="hr-HR"/>
        </w:rPr>
        <w:t>HEP-Operator distribucijskog sustava d.o.o</w:t>
      </w:r>
      <w:r>
        <w:rPr>
          <w:rFonts w:ascii="Times New Roman" w:eastAsia="Times New Roman" w:hAnsi="Times New Roman" w:cs="Times New Roman"/>
          <w:sz w:val="24"/>
          <w:szCs w:val="24"/>
          <w:lang w:eastAsia="hr-HR"/>
        </w:rPr>
        <w:t>. dostavili su dopise kojim obavještavaju da su im</w:t>
      </w:r>
      <w:r w:rsidRPr="00BB072E">
        <w:rPr>
          <w:rFonts w:ascii="Times New Roman" w:eastAsia="Times New Roman" w:hAnsi="Times New Roman" w:cs="Times New Roman"/>
          <w:sz w:val="24"/>
          <w:szCs w:val="24"/>
          <w:lang w:eastAsia="hr-HR"/>
        </w:rPr>
        <w:t xml:space="preserve"> tražbin</w:t>
      </w:r>
      <w:r>
        <w:rPr>
          <w:rFonts w:ascii="Times New Roman" w:eastAsia="Times New Roman" w:hAnsi="Times New Roman" w:cs="Times New Roman"/>
          <w:sz w:val="24"/>
          <w:szCs w:val="24"/>
          <w:lang w:eastAsia="hr-HR"/>
        </w:rPr>
        <w:t>e</w:t>
      </w:r>
      <w:r w:rsidRPr="00BB072E">
        <w:rPr>
          <w:rFonts w:ascii="Times New Roman" w:eastAsia="Times New Roman" w:hAnsi="Times New Roman" w:cs="Times New Roman"/>
          <w:sz w:val="24"/>
          <w:szCs w:val="24"/>
          <w:lang w:eastAsia="hr-HR"/>
        </w:rPr>
        <w:t xml:space="preserve"> u cijelosti podmiren</w:t>
      </w:r>
      <w:r>
        <w:rPr>
          <w:rFonts w:ascii="Times New Roman" w:eastAsia="Times New Roman" w:hAnsi="Times New Roman" w:cs="Times New Roman"/>
          <w:sz w:val="24"/>
          <w:szCs w:val="24"/>
          <w:lang w:eastAsia="hr-HR"/>
        </w:rPr>
        <w:t>e</w:t>
      </w:r>
      <w:r w:rsidR="00F27832">
        <w:rPr>
          <w:rFonts w:ascii="Times New Roman" w:eastAsia="Times New Roman" w:hAnsi="Times New Roman" w:cs="Times New Roman"/>
          <w:sz w:val="24"/>
          <w:szCs w:val="24"/>
          <w:lang w:eastAsia="hr-HR"/>
        </w:rPr>
        <w:t>, međutim, t</w:t>
      </w:r>
      <w:r w:rsidRPr="00BB072E">
        <w:rPr>
          <w:rFonts w:ascii="Times New Roman" w:eastAsia="Times New Roman" w:hAnsi="Times New Roman" w:cs="Times New Roman"/>
          <w:sz w:val="24"/>
          <w:szCs w:val="24"/>
          <w:lang w:eastAsia="hr-HR"/>
        </w:rPr>
        <w:t>ražbine</w:t>
      </w:r>
      <w:r>
        <w:rPr>
          <w:rFonts w:ascii="Times New Roman" w:eastAsia="Times New Roman" w:hAnsi="Times New Roman" w:cs="Times New Roman"/>
          <w:sz w:val="24"/>
          <w:szCs w:val="24"/>
          <w:lang w:eastAsia="hr-HR"/>
        </w:rPr>
        <w:t xml:space="preserve"> navedenih </w:t>
      </w:r>
      <w:r w:rsidRPr="00BB072E">
        <w:rPr>
          <w:rFonts w:ascii="Times New Roman" w:eastAsia="Times New Roman" w:hAnsi="Times New Roman" w:cs="Times New Roman"/>
          <w:sz w:val="24"/>
          <w:szCs w:val="24"/>
          <w:lang w:eastAsia="hr-HR"/>
        </w:rPr>
        <w:t xml:space="preserve">vjerovnika nisu namirene u okviru stečajnog postupka. </w:t>
      </w:r>
      <w:r w:rsidR="00F27832">
        <w:rPr>
          <w:rFonts w:ascii="Times New Roman" w:eastAsia="Times New Roman" w:hAnsi="Times New Roman" w:cs="Times New Roman"/>
          <w:sz w:val="24"/>
          <w:szCs w:val="24"/>
          <w:lang w:eastAsia="hr-HR"/>
        </w:rPr>
        <w:t xml:space="preserve">Stoga, </w:t>
      </w:r>
      <w:r w:rsidR="00F27832">
        <w:rPr>
          <w:rFonts w:ascii="Times New Roman" w:hAnsi="Times New Roman" w:cs="Times New Roman"/>
          <w:sz w:val="24"/>
          <w:szCs w:val="24"/>
        </w:rPr>
        <w:t>u</w:t>
      </w:r>
      <w:r w:rsidR="00581474" w:rsidRPr="00BB072E">
        <w:rPr>
          <w:rFonts w:ascii="Times New Roman" w:hAnsi="Times New Roman" w:cs="Times New Roman"/>
          <w:sz w:val="24"/>
          <w:szCs w:val="24"/>
        </w:rPr>
        <w:t xml:space="preserve"> trenutku podnošenja ovog stečajnog plana stečajni dužnik ima obveze prema vjerovnicima drugog višeg isplatnog reda navedene u tablici dolje:</w:t>
      </w:r>
    </w:p>
    <w:p w14:paraId="18A59574" w14:textId="23634082" w:rsidR="00581474" w:rsidRPr="00BB072E" w:rsidRDefault="00581474" w:rsidP="003A09DA">
      <w:pPr>
        <w:spacing w:after="0" w:line="276" w:lineRule="auto"/>
        <w:jc w:val="both"/>
        <w:rPr>
          <w:rFonts w:ascii="Times New Roman" w:hAnsi="Times New Roman" w:cs="Times New Roman"/>
          <w:sz w:val="24"/>
          <w:szCs w:val="24"/>
        </w:rPr>
      </w:pPr>
    </w:p>
    <w:tbl>
      <w:tblPr>
        <w:tblW w:w="9077" w:type="dxa"/>
        <w:tblLook w:val="04A0" w:firstRow="1" w:lastRow="0" w:firstColumn="1" w:lastColumn="0" w:noHBand="0" w:noVBand="1"/>
      </w:tblPr>
      <w:tblGrid>
        <w:gridCol w:w="1718"/>
        <w:gridCol w:w="1670"/>
        <w:gridCol w:w="723"/>
        <w:gridCol w:w="1536"/>
        <w:gridCol w:w="1761"/>
        <w:gridCol w:w="1659"/>
        <w:gridCol w:w="10"/>
      </w:tblGrid>
      <w:tr w:rsidR="00581474" w:rsidRPr="00BB072E" w14:paraId="30039438" w14:textId="77777777" w:rsidTr="00B97448">
        <w:trPr>
          <w:trHeight w:val="1890"/>
        </w:trPr>
        <w:tc>
          <w:tcPr>
            <w:tcW w:w="1718"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03DAE80" w14:textId="3242963C" w:rsidR="00581474" w:rsidRPr="00D612C6" w:rsidRDefault="00581474" w:rsidP="003A09DA">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 xml:space="preserve">Redni broj </w:t>
            </w:r>
            <w:r w:rsidR="00C94CB3" w:rsidRPr="00D612C6">
              <w:rPr>
                <w:rFonts w:ascii="Times New Roman" w:eastAsia="Times New Roman" w:hAnsi="Times New Roman" w:cs="Times New Roman"/>
                <w:b/>
                <w:bCs/>
                <w:sz w:val="24"/>
                <w:szCs w:val="24"/>
                <w:lang w:eastAsia="hr-HR"/>
              </w:rPr>
              <w:t>prijave tražbine</w:t>
            </w:r>
          </w:p>
        </w:tc>
        <w:tc>
          <w:tcPr>
            <w:tcW w:w="2393" w:type="dxa"/>
            <w:gridSpan w:val="2"/>
            <w:tcBorders>
              <w:top w:val="single" w:sz="4" w:space="0" w:color="auto"/>
              <w:left w:val="nil"/>
              <w:bottom w:val="single" w:sz="4" w:space="0" w:color="auto"/>
              <w:right w:val="single" w:sz="4" w:space="0" w:color="auto"/>
            </w:tcBorders>
            <w:shd w:val="clear" w:color="000000" w:fill="FFFFFF"/>
            <w:vAlign w:val="center"/>
            <w:hideMark/>
          </w:tcPr>
          <w:p w14:paraId="295C1774" w14:textId="77777777" w:rsidR="00581474" w:rsidRPr="00D612C6" w:rsidRDefault="00581474" w:rsidP="003A09DA">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Ime i prezime / tvrtka ili naziv vjerovnika</w:t>
            </w:r>
          </w:p>
        </w:tc>
        <w:tc>
          <w:tcPr>
            <w:tcW w:w="1536" w:type="dxa"/>
            <w:tcBorders>
              <w:top w:val="single" w:sz="4" w:space="0" w:color="auto"/>
              <w:left w:val="nil"/>
              <w:bottom w:val="single" w:sz="4" w:space="0" w:color="auto"/>
              <w:right w:val="single" w:sz="4" w:space="0" w:color="auto"/>
            </w:tcBorders>
            <w:shd w:val="clear" w:color="000000" w:fill="FFFFFF"/>
            <w:vAlign w:val="center"/>
            <w:hideMark/>
          </w:tcPr>
          <w:p w14:paraId="4CFC8466" w14:textId="77777777" w:rsidR="00581474" w:rsidRPr="00D612C6" w:rsidRDefault="00581474" w:rsidP="003A09DA">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OIB vjerovnika</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0E700CEE" w14:textId="77777777" w:rsidR="00581474" w:rsidRPr="00D612C6" w:rsidRDefault="00581474" w:rsidP="003A09DA">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Adresa / sjedište vjerovnika</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7BACD20F" w14:textId="77777777" w:rsidR="00581474" w:rsidRPr="00D612C6" w:rsidRDefault="00581474" w:rsidP="003A09DA">
            <w:pPr>
              <w:spacing w:after="0" w:line="276" w:lineRule="auto"/>
              <w:jc w:val="center"/>
              <w:rPr>
                <w:rFonts w:ascii="Times New Roman" w:eastAsia="Times New Roman" w:hAnsi="Times New Roman" w:cs="Times New Roman"/>
                <w:b/>
                <w:bCs/>
                <w:sz w:val="24"/>
                <w:szCs w:val="24"/>
                <w:lang w:eastAsia="hr-HR"/>
              </w:rPr>
            </w:pPr>
            <w:r w:rsidRPr="00D612C6">
              <w:rPr>
                <w:rFonts w:ascii="Times New Roman" w:eastAsia="Times New Roman" w:hAnsi="Times New Roman" w:cs="Times New Roman"/>
                <w:b/>
                <w:bCs/>
                <w:sz w:val="24"/>
                <w:szCs w:val="24"/>
                <w:lang w:eastAsia="hr-HR"/>
              </w:rPr>
              <w:t>Iznos obveze (kn)</w:t>
            </w:r>
          </w:p>
        </w:tc>
      </w:tr>
      <w:tr w:rsidR="00581474" w:rsidRPr="00BB072E" w14:paraId="39C382AC" w14:textId="77777777" w:rsidTr="00B97448">
        <w:trPr>
          <w:trHeight w:val="2065"/>
        </w:trPr>
        <w:tc>
          <w:tcPr>
            <w:tcW w:w="1718" w:type="dxa"/>
            <w:tcBorders>
              <w:top w:val="nil"/>
              <w:left w:val="single" w:sz="4" w:space="0" w:color="auto"/>
              <w:bottom w:val="single" w:sz="4" w:space="0" w:color="auto"/>
              <w:right w:val="single" w:sz="4" w:space="0" w:color="auto"/>
            </w:tcBorders>
            <w:shd w:val="clear" w:color="auto" w:fill="auto"/>
            <w:vAlign w:val="center"/>
            <w:hideMark/>
          </w:tcPr>
          <w:p w14:paraId="2354B6A5" w14:textId="77777777" w:rsidR="00581474" w:rsidRPr="00BB072E" w:rsidRDefault="00581474"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3</w:t>
            </w:r>
          </w:p>
        </w:tc>
        <w:tc>
          <w:tcPr>
            <w:tcW w:w="2393" w:type="dxa"/>
            <w:gridSpan w:val="2"/>
            <w:tcBorders>
              <w:top w:val="nil"/>
              <w:left w:val="nil"/>
              <w:bottom w:val="single" w:sz="4" w:space="0" w:color="auto"/>
              <w:right w:val="single" w:sz="4" w:space="0" w:color="auto"/>
            </w:tcBorders>
            <w:shd w:val="clear" w:color="auto" w:fill="auto"/>
            <w:vAlign w:val="center"/>
            <w:hideMark/>
          </w:tcPr>
          <w:p w14:paraId="03EFADD1" w14:textId="77777777" w:rsidR="00581474" w:rsidRPr="00BB072E" w:rsidRDefault="00581474"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RONALD SPES</w:t>
            </w:r>
          </w:p>
        </w:tc>
        <w:tc>
          <w:tcPr>
            <w:tcW w:w="1536" w:type="dxa"/>
            <w:tcBorders>
              <w:top w:val="nil"/>
              <w:left w:val="nil"/>
              <w:bottom w:val="single" w:sz="4" w:space="0" w:color="auto"/>
              <w:right w:val="single" w:sz="4" w:space="0" w:color="auto"/>
            </w:tcBorders>
            <w:shd w:val="clear" w:color="auto" w:fill="auto"/>
            <w:vAlign w:val="center"/>
            <w:hideMark/>
          </w:tcPr>
          <w:p w14:paraId="1CEBD530" w14:textId="77777777" w:rsidR="00581474" w:rsidRPr="00BB072E" w:rsidRDefault="00581474"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90540117438</w:t>
            </w:r>
          </w:p>
        </w:tc>
        <w:tc>
          <w:tcPr>
            <w:tcW w:w="1761" w:type="dxa"/>
            <w:tcBorders>
              <w:top w:val="nil"/>
              <w:left w:val="nil"/>
              <w:bottom w:val="single" w:sz="4" w:space="0" w:color="auto"/>
              <w:right w:val="single" w:sz="4" w:space="0" w:color="auto"/>
            </w:tcBorders>
            <w:shd w:val="clear" w:color="auto" w:fill="auto"/>
            <w:vAlign w:val="center"/>
            <w:hideMark/>
          </w:tcPr>
          <w:p w14:paraId="1E5E5700" w14:textId="77777777" w:rsidR="00581474" w:rsidRPr="00BB072E" w:rsidRDefault="00581474" w:rsidP="003A09DA">
            <w:pPr>
              <w:spacing w:after="0" w:line="276" w:lineRule="auto"/>
              <w:rPr>
                <w:rFonts w:ascii="Times New Roman" w:eastAsia="Times New Roman" w:hAnsi="Times New Roman" w:cs="Times New Roman"/>
                <w:sz w:val="24"/>
                <w:szCs w:val="24"/>
                <w:lang w:eastAsia="hr-HR"/>
              </w:rPr>
            </w:pPr>
            <w:proofErr w:type="spellStart"/>
            <w:r w:rsidRPr="00BB072E">
              <w:rPr>
                <w:rFonts w:ascii="Times New Roman" w:eastAsia="Times New Roman" w:hAnsi="Times New Roman" w:cs="Times New Roman"/>
                <w:sz w:val="24"/>
                <w:szCs w:val="24"/>
                <w:lang w:eastAsia="hr-HR"/>
              </w:rPr>
              <w:t>Rudolfstrasse</w:t>
            </w:r>
            <w:proofErr w:type="spellEnd"/>
            <w:r w:rsidRPr="00BB072E">
              <w:rPr>
                <w:rFonts w:ascii="Times New Roman" w:eastAsia="Times New Roman" w:hAnsi="Times New Roman" w:cs="Times New Roman"/>
                <w:sz w:val="24"/>
                <w:szCs w:val="24"/>
                <w:lang w:eastAsia="hr-HR"/>
              </w:rPr>
              <w:t xml:space="preserve"> 66, A-8010 Graz, Austrija</w:t>
            </w:r>
          </w:p>
        </w:tc>
        <w:tc>
          <w:tcPr>
            <w:tcW w:w="1669" w:type="dxa"/>
            <w:gridSpan w:val="2"/>
            <w:tcBorders>
              <w:top w:val="nil"/>
              <w:left w:val="nil"/>
              <w:bottom w:val="single" w:sz="4" w:space="0" w:color="auto"/>
              <w:right w:val="single" w:sz="4" w:space="0" w:color="auto"/>
            </w:tcBorders>
            <w:shd w:val="clear" w:color="auto" w:fill="auto"/>
            <w:vAlign w:val="center"/>
            <w:hideMark/>
          </w:tcPr>
          <w:p w14:paraId="243C5632" w14:textId="77777777" w:rsidR="00581474" w:rsidRPr="00BB072E" w:rsidRDefault="00581474"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121.600,00 kn</w:t>
            </w:r>
          </w:p>
        </w:tc>
      </w:tr>
      <w:tr w:rsidR="00581474" w:rsidRPr="00BB072E" w14:paraId="24E31F51" w14:textId="77777777" w:rsidTr="00B97448">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1C78D767" w14:textId="77777777" w:rsidR="00581474" w:rsidRPr="00BB072E" w:rsidRDefault="00581474" w:rsidP="003A09DA">
            <w:pPr>
              <w:spacing w:after="0" w:line="276" w:lineRule="auto"/>
              <w:rPr>
                <w:rFonts w:ascii="Times New Roman" w:eastAsia="Times New Roman" w:hAnsi="Times New Roman" w:cs="Times New Roman"/>
                <w:b/>
                <w:bCs/>
                <w:sz w:val="24"/>
                <w:szCs w:val="24"/>
                <w:lang w:eastAsia="hr-HR"/>
              </w:rPr>
            </w:pPr>
          </w:p>
          <w:p w14:paraId="62EC58DE" w14:textId="77777777" w:rsidR="00581474" w:rsidRPr="00BB072E" w:rsidRDefault="00581474" w:rsidP="003A09DA">
            <w:pPr>
              <w:spacing w:after="0" w:line="276" w:lineRule="auto"/>
              <w:rPr>
                <w:rFonts w:ascii="Times New Roman" w:eastAsia="Times New Roman" w:hAnsi="Times New Roman" w:cs="Times New Roman"/>
                <w:b/>
                <w:bCs/>
                <w:sz w:val="24"/>
                <w:szCs w:val="24"/>
                <w:lang w:eastAsia="hr-HR"/>
              </w:rPr>
            </w:pPr>
            <w:r w:rsidRPr="00BB072E">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01A1D4F" w14:textId="7C69B7DA" w:rsidR="00581474" w:rsidRPr="00BB072E" w:rsidRDefault="00581474"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b/>
                <w:bCs/>
                <w:sz w:val="24"/>
                <w:szCs w:val="24"/>
                <w:lang w:eastAsia="hr-HR"/>
              </w:rPr>
              <w:t>121.600,00 kn</w:t>
            </w:r>
          </w:p>
        </w:tc>
      </w:tr>
    </w:tbl>
    <w:p w14:paraId="3695ED39" w14:textId="3D72C012" w:rsidR="00581474" w:rsidRPr="00BB072E" w:rsidRDefault="00581474" w:rsidP="003A09DA">
      <w:pPr>
        <w:spacing w:after="0" w:line="276" w:lineRule="auto"/>
        <w:jc w:val="both"/>
        <w:rPr>
          <w:rFonts w:ascii="Times New Roman" w:hAnsi="Times New Roman" w:cs="Times New Roman"/>
          <w:sz w:val="24"/>
          <w:szCs w:val="24"/>
        </w:rPr>
      </w:pPr>
    </w:p>
    <w:p w14:paraId="50080B9B" w14:textId="28686DD4" w:rsidR="00121B0D" w:rsidRPr="00BB072E" w:rsidRDefault="00121B0D"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Osim obveza s osnove utvrđenih tražbina, ostaju još i obveze </w:t>
      </w:r>
      <w:r w:rsidR="00BC0A1A" w:rsidRPr="00BB072E">
        <w:rPr>
          <w:rFonts w:ascii="Times New Roman" w:hAnsi="Times New Roman" w:cs="Times New Roman"/>
          <w:sz w:val="24"/>
          <w:szCs w:val="24"/>
        </w:rPr>
        <w:t>stečajne mase, odnosno obveze s osnove</w:t>
      </w:r>
      <w:r w:rsidR="003A09DA" w:rsidRPr="00BB072E">
        <w:rPr>
          <w:rFonts w:ascii="Times New Roman" w:hAnsi="Times New Roman" w:cs="Times New Roman"/>
          <w:sz w:val="24"/>
          <w:szCs w:val="24"/>
        </w:rPr>
        <w:t>:</w:t>
      </w:r>
    </w:p>
    <w:p w14:paraId="5FB22341" w14:textId="1BDC692C" w:rsidR="00121B0D" w:rsidRPr="00BB072E" w:rsidRDefault="00B46B8D" w:rsidP="003A09DA">
      <w:pPr>
        <w:spacing w:after="0" w:line="276" w:lineRule="auto"/>
        <w:ind w:left="567"/>
        <w:jc w:val="both"/>
        <w:rPr>
          <w:rFonts w:ascii="Times New Roman" w:hAnsi="Times New Roman" w:cs="Times New Roman"/>
          <w:sz w:val="24"/>
          <w:szCs w:val="24"/>
        </w:rPr>
      </w:pPr>
      <w:r>
        <w:rPr>
          <w:rFonts w:ascii="Times New Roman" w:hAnsi="Times New Roman" w:cs="Times New Roman"/>
          <w:sz w:val="24"/>
          <w:szCs w:val="24"/>
        </w:rPr>
        <w:t xml:space="preserve">- </w:t>
      </w:r>
      <w:r w:rsidR="00121B0D" w:rsidRPr="00BB072E">
        <w:rPr>
          <w:rFonts w:ascii="Times New Roman" w:hAnsi="Times New Roman" w:cs="Times New Roman"/>
          <w:sz w:val="24"/>
          <w:szCs w:val="24"/>
        </w:rPr>
        <w:t>tr</w:t>
      </w:r>
      <w:r w:rsidR="008D0E13" w:rsidRPr="00BB072E">
        <w:rPr>
          <w:rFonts w:ascii="Times New Roman" w:hAnsi="Times New Roman" w:cs="Times New Roman"/>
          <w:sz w:val="24"/>
          <w:szCs w:val="24"/>
        </w:rPr>
        <w:t>oškova stečajnog postupka (čl</w:t>
      </w:r>
      <w:r w:rsidR="00581474" w:rsidRPr="00BB072E">
        <w:rPr>
          <w:rFonts w:ascii="Times New Roman" w:hAnsi="Times New Roman" w:cs="Times New Roman"/>
          <w:sz w:val="24"/>
          <w:szCs w:val="24"/>
        </w:rPr>
        <w:t>anak</w:t>
      </w:r>
      <w:r w:rsidR="008D0E13" w:rsidRPr="00BB072E">
        <w:rPr>
          <w:rFonts w:ascii="Times New Roman" w:hAnsi="Times New Roman" w:cs="Times New Roman"/>
          <w:sz w:val="24"/>
          <w:szCs w:val="24"/>
        </w:rPr>
        <w:t xml:space="preserve"> 155</w:t>
      </w:r>
      <w:r w:rsidR="00121B0D" w:rsidRPr="00BB072E">
        <w:rPr>
          <w:rFonts w:ascii="Times New Roman" w:hAnsi="Times New Roman" w:cs="Times New Roman"/>
          <w:sz w:val="24"/>
          <w:szCs w:val="24"/>
        </w:rPr>
        <w:t xml:space="preserve">. </w:t>
      </w:r>
      <w:r w:rsidR="00581474" w:rsidRPr="00BB072E">
        <w:rPr>
          <w:rFonts w:ascii="Times New Roman" w:hAnsi="Times New Roman" w:cs="Times New Roman"/>
          <w:sz w:val="24"/>
          <w:szCs w:val="24"/>
        </w:rPr>
        <w:t>Stečajnog zakona</w:t>
      </w:r>
      <w:r w:rsidR="00121B0D" w:rsidRPr="00BB072E">
        <w:rPr>
          <w:rFonts w:ascii="Times New Roman" w:hAnsi="Times New Roman" w:cs="Times New Roman"/>
          <w:sz w:val="24"/>
          <w:szCs w:val="24"/>
        </w:rPr>
        <w:t>)</w:t>
      </w:r>
      <w:r w:rsidR="00BC0A1A" w:rsidRPr="00BB072E">
        <w:rPr>
          <w:rFonts w:ascii="Times New Roman" w:hAnsi="Times New Roman" w:cs="Times New Roman"/>
          <w:sz w:val="24"/>
          <w:szCs w:val="24"/>
        </w:rPr>
        <w:t>;</w:t>
      </w:r>
    </w:p>
    <w:p w14:paraId="4FFF6EAC" w14:textId="41506C0C" w:rsidR="00121B0D" w:rsidRPr="00BB072E" w:rsidRDefault="00121B0D" w:rsidP="003A09DA">
      <w:pPr>
        <w:spacing w:after="0" w:line="276" w:lineRule="auto"/>
        <w:ind w:left="567"/>
        <w:jc w:val="both"/>
        <w:rPr>
          <w:rFonts w:ascii="Times New Roman" w:hAnsi="Times New Roman" w:cs="Times New Roman"/>
          <w:sz w:val="24"/>
          <w:szCs w:val="24"/>
        </w:rPr>
      </w:pPr>
      <w:r w:rsidRPr="00BB072E">
        <w:rPr>
          <w:rFonts w:ascii="Times New Roman" w:hAnsi="Times New Roman" w:cs="Times New Roman"/>
          <w:sz w:val="24"/>
          <w:szCs w:val="24"/>
        </w:rPr>
        <w:t>- ostale obve</w:t>
      </w:r>
      <w:r w:rsidR="008D0E13" w:rsidRPr="00BB072E">
        <w:rPr>
          <w:rFonts w:ascii="Times New Roman" w:hAnsi="Times New Roman" w:cs="Times New Roman"/>
          <w:sz w:val="24"/>
          <w:szCs w:val="24"/>
        </w:rPr>
        <w:t>ze stečajne mase  (čl</w:t>
      </w:r>
      <w:r w:rsidR="00581474" w:rsidRPr="00BB072E">
        <w:rPr>
          <w:rFonts w:ascii="Times New Roman" w:hAnsi="Times New Roman" w:cs="Times New Roman"/>
          <w:sz w:val="24"/>
          <w:szCs w:val="24"/>
        </w:rPr>
        <w:t>anak</w:t>
      </w:r>
      <w:r w:rsidR="008D0E13" w:rsidRPr="00BB072E">
        <w:rPr>
          <w:rFonts w:ascii="Times New Roman" w:hAnsi="Times New Roman" w:cs="Times New Roman"/>
          <w:sz w:val="24"/>
          <w:szCs w:val="24"/>
        </w:rPr>
        <w:t xml:space="preserve"> 156</w:t>
      </w:r>
      <w:r w:rsidR="00C12B46" w:rsidRPr="00BB072E">
        <w:rPr>
          <w:rFonts w:ascii="Times New Roman" w:hAnsi="Times New Roman" w:cs="Times New Roman"/>
          <w:sz w:val="24"/>
          <w:szCs w:val="24"/>
        </w:rPr>
        <w:t>. S</w:t>
      </w:r>
      <w:r w:rsidR="00581474" w:rsidRPr="00BB072E">
        <w:rPr>
          <w:rFonts w:ascii="Times New Roman" w:hAnsi="Times New Roman" w:cs="Times New Roman"/>
          <w:sz w:val="24"/>
          <w:szCs w:val="24"/>
        </w:rPr>
        <w:t>tečajnog zakona</w:t>
      </w:r>
      <w:r w:rsidRPr="00BB072E">
        <w:rPr>
          <w:rFonts w:ascii="Times New Roman" w:hAnsi="Times New Roman" w:cs="Times New Roman"/>
          <w:sz w:val="24"/>
          <w:szCs w:val="24"/>
        </w:rPr>
        <w:t>)</w:t>
      </w:r>
      <w:r w:rsidR="00BC0A1A" w:rsidRPr="00BB072E">
        <w:rPr>
          <w:rFonts w:ascii="Times New Roman" w:hAnsi="Times New Roman" w:cs="Times New Roman"/>
          <w:sz w:val="24"/>
          <w:szCs w:val="24"/>
        </w:rPr>
        <w:t>.</w:t>
      </w:r>
    </w:p>
    <w:p w14:paraId="15459235" w14:textId="77777777" w:rsidR="005304B3" w:rsidRPr="00BB072E" w:rsidRDefault="005304B3" w:rsidP="003A09DA">
      <w:pPr>
        <w:spacing w:after="0" w:line="276" w:lineRule="auto"/>
        <w:rPr>
          <w:rFonts w:ascii="Times New Roman" w:hAnsi="Times New Roman" w:cs="Times New Roman"/>
          <w:sz w:val="24"/>
          <w:szCs w:val="24"/>
        </w:rPr>
      </w:pPr>
    </w:p>
    <w:p w14:paraId="103A20BE" w14:textId="77777777" w:rsidR="00C50FEA" w:rsidRPr="00BB072E" w:rsidRDefault="00C12B46"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U razdoblju nakon otvaranja stečaja ostvaruju se i određeni troškovi u vezi provođenja stečajnog postupka koje se namiruju na teret </w:t>
      </w:r>
      <w:r w:rsidR="00BC0A1A" w:rsidRPr="00BB072E">
        <w:rPr>
          <w:rFonts w:ascii="Times New Roman" w:hAnsi="Times New Roman" w:cs="Times New Roman"/>
          <w:sz w:val="24"/>
          <w:szCs w:val="24"/>
        </w:rPr>
        <w:t>stečajne mase i to</w:t>
      </w:r>
      <w:r w:rsidRPr="00BB072E">
        <w:rPr>
          <w:rFonts w:ascii="Times New Roman" w:hAnsi="Times New Roman" w:cs="Times New Roman"/>
          <w:sz w:val="24"/>
          <w:szCs w:val="24"/>
        </w:rPr>
        <w:t xml:space="preserve"> s osnove troškova stečajnog postupka </w:t>
      </w:r>
      <w:r w:rsidR="00C50FEA" w:rsidRPr="00BB072E">
        <w:rPr>
          <w:rFonts w:ascii="Times New Roman" w:hAnsi="Times New Roman" w:cs="Times New Roman"/>
          <w:sz w:val="24"/>
          <w:szCs w:val="24"/>
        </w:rPr>
        <w:t xml:space="preserve">sukladno članku 155. Stečajnog zakona </w:t>
      </w:r>
      <w:r w:rsidRPr="00BB072E">
        <w:rPr>
          <w:rFonts w:ascii="Times New Roman" w:hAnsi="Times New Roman" w:cs="Times New Roman"/>
          <w:sz w:val="24"/>
          <w:szCs w:val="24"/>
        </w:rPr>
        <w:t xml:space="preserve">i ostalih obveza stečajne mase </w:t>
      </w:r>
      <w:r w:rsidR="00C50FEA" w:rsidRPr="00BB072E">
        <w:rPr>
          <w:rFonts w:ascii="Times New Roman" w:hAnsi="Times New Roman" w:cs="Times New Roman"/>
          <w:sz w:val="24"/>
          <w:szCs w:val="24"/>
        </w:rPr>
        <w:t>sukladno članku 156. Stečajnog zakona</w:t>
      </w:r>
      <w:r w:rsidR="00BC0A1A" w:rsidRPr="00BB072E">
        <w:rPr>
          <w:rFonts w:ascii="Times New Roman" w:hAnsi="Times New Roman" w:cs="Times New Roman"/>
          <w:sz w:val="24"/>
          <w:szCs w:val="24"/>
        </w:rPr>
        <w:t>, a</w:t>
      </w:r>
      <w:r w:rsidRPr="00BB072E">
        <w:rPr>
          <w:rFonts w:ascii="Times New Roman" w:hAnsi="Times New Roman" w:cs="Times New Roman"/>
          <w:sz w:val="24"/>
          <w:szCs w:val="24"/>
        </w:rPr>
        <w:t xml:space="preserve"> koj</w:t>
      </w:r>
      <w:r w:rsidR="00BC0A1A" w:rsidRPr="00BB072E">
        <w:rPr>
          <w:rFonts w:ascii="Times New Roman" w:hAnsi="Times New Roman" w:cs="Times New Roman"/>
          <w:sz w:val="24"/>
          <w:szCs w:val="24"/>
        </w:rPr>
        <w:t>e</w:t>
      </w:r>
      <w:r w:rsidRPr="00BB072E">
        <w:rPr>
          <w:rFonts w:ascii="Times New Roman" w:hAnsi="Times New Roman" w:cs="Times New Roman"/>
          <w:sz w:val="24"/>
          <w:szCs w:val="24"/>
        </w:rPr>
        <w:t xml:space="preserve"> </w:t>
      </w:r>
      <w:r w:rsidR="00BC0A1A" w:rsidRPr="00BB072E">
        <w:rPr>
          <w:rFonts w:ascii="Times New Roman" w:hAnsi="Times New Roman" w:cs="Times New Roman"/>
          <w:sz w:val="24"/>
          <w:szCs w:val="24"/>
        </w:rPr>
        <w:t xml:space="preserve">će </w:t>
      </w:r>
      <w:r w:rsidR="00CC6876" w:rsidRPr="00BB072E">
        <w:rPr>
          <w:rFonts w:ascii="Times New Roman" w:hAnsi="Times New Roman" w:cs="Times New Roman"/>
          <w:sz w:val="24"/>
          <w:szCs w:val="24"/>
        </w:rPr>
        <w:t>se namiriti</w:t>
      </w:r>
      <w:r w:rsidRPr="00BB072E">
        <w:rPr>
          <w:rFonts w:ascii="Times New Roman" w:hAnsi="Times New Roman" w:cs="Times New Roman"/>
          <w:sz w:val="24"/>
          <w:szCs w:val="24"/>
        </w:rPr>
        <w:t xml:space="preserve"> po dospijeću</w:t>
      </w:r>
      <w:r w:rsidR="00C50FEA" w:rsidRPr="00BB072E">
        <w:rPr>
          <w:rFonts w:ascii="Times New Roman" w:hAnsi="Times New Roman" w:cs="Times New Roman"/>
          <w:sz w:val="24"/>
          <w:szCs w:val="24"/>
        </w:rPr>
        <w:t>. U</w:t>
      </w:r>
      <w:r w:rsidRPr="00BB072E">
        <w:rPr>
          <w:rFonts w:ascii="Times New Roman" w:hAnsi="Times New Roman" w:cs="Times New Roman"/>
          <w:sz w:val="24"/>
          <w:szCs w:val="24"/>
        </w:rPr>
        <w:t xml:space="preserve"> slučaju provođenja ovog stečajnog plana </w:t>
      </w:r>
      <w:r w:rsidR="00BC0A1A" w:rsidRPr="00BB072E">
        <w:rPr>
          <w:rFonts w:ascii="Times New Roman" w:hAnsi="Times New Roman" w:cs="Times New Roman"/>
          <w:sz w:val="24"/>
          <w:szCs w:val="24"/>
        </w:rPr>
        <w:t xml:space="preserve">sve nesporne </w:t>
      </w:r>
      <w:r w:rsidR="00731F80" w:rsidRPr="00BB072E">
        <w:rPr>
          <w:rFonts w:ascii="Times New Roman" w:hAnsi="Times New Roman" w:cs="Times New Roman"/>
          <w:sz w:val="24"/>
          <w:szCs w:val="24"/>
        </w:rPr>
        <w:t xml:space="preserve">dospjele obveze stečajne mase </w:t>
      </w:r>
      <w:r w:rsidR="00BC0A1A" w:rsidRPr="00BB072E">
        <w:rPr>
          <w:rFonts w:ascii="Times New Roman" w:hAnsi="Times New Roman" w:cs="Times New Roman"/>
          <w:sz w:val="24"/>
          <w:szCs w:val="24"/>
        </w:rPr>
        <w:t xml:space="preserve">će </w:t>
      </w:r>
      <w:r w:rsidR="00677C91" w:rsidRPr="00BB072E">
        <w:rPr>
          <w:rFonts w:ascii="Times New Roman" w:hAnsi="Times New Roman" w:cs="Times New Roman"/>
          <w:sz w:val="24"/>
          <w:szCs w:val="24"/>
        </w:rPr>
        <w:t xml:space="preserve">stečajni upravitelj </w:t>
      </w:r>
      <w:r w:rsidR="00BC0A1A" w:rsidRPr="00BB072E">
        <w:rPr>
          <w:rFonts w:ascii="Times New Roman" w:hAnsi="Times New Roman" w:cs="Times New Roman"/>
          <w:sz w:val="24"/>
          <w:szCs w:val="24"/>
        </w:rPr>
        <w:t xml:space="preserve">namiriti prije zaključenja </w:t>
      </w:r>
      <w:r w:rsidR="00677C91" w:rsidRPr="00BB072E">
        <w:rPr>
          <w:rFonts w:ascii="Times New Roman" w:hAnsi="Times New Roman" w:cs="Times New Roman"/>
          <w:sz w:val="24"/>
          <w:szCs w:val="24"/>
        </w:rPr>
        <w:t xml:space="preserve">stečajnog </w:t>
      </w:r>
      <w:r w:rsidR="00BC0A1A" w:rsidRPr="00BB072E">
        <w:rPr>
          <w:rFonts w:ascii="Times New Roman" w:hAnsi="Times New Roman" w:cs="Times New Roman"/>
          <w:sz w:val="24"/>
          <w:szCs w:val="24"/>
        </w:rPr>
        <w:t xml:space="preserve">postupka, a za </w:t>
      </w:r>
      <w:r w:rsidR="00C50FEA" w:rsidRPr="00BB072E">
        <w:rPr>
          <w:rFonts w:ascii="Times New Roman" w:hAnsi="Times New Roman" w:cs="Times New Roman"/>
          <w:sz w:val="24"/>
          <w:szCs w:val="24"/>
        </w:rPr>
        <w:t>eventualne</w:t>
      </w:r>
      <w:r w:rsidR="003B1893" w:rsidRPr="00BB072E">
        <w:rPr>
          <w:rFonts w:ascii="Times New Roman" w:hAnsi="Times New Roman" w:cs="Times New Roman"/>
          <w:sz w:val="24"/>
          <w:szCs w:val="24"/>
        </w:rPr>
        <w:t xml:space="preserve"> obveze stečajne mase </w:t>
      </w:r>
      <w:r w:rsidR="00BC0A1A" w:rsidRPr="00BB072E">
        <w:rPr>
          <w:rFonts w:ascii="Times New Roman" w:hAnsi="Times New Roman" w:cs="Times New Roman"/>
          <w:sz w:val="24"/>
          <w:szCs w:val="24"/>
        </w:rPr>
        <w:t xml:space="preserve">će </w:t>
      </w:r>
      <w:r w:rsidR="00C50FEA" w:rsidRPr="00BB072E">
        <w:rPr>
          <w:rFonts w:ascii="Times New Roman" w:hAnsi="Times New Roman" w:cs="Times New Roman"/>
          <w:sz w:val="24"/>
          <w:szCs w:val="24"/>
        </w:rPr>
        <w:t>d</w:t>
      </w:r>
      <w:r w:rsidR="00BC0A1A" w:rsidRPr="00BB072E">
        <w:rPr>
          <w:rFonts w:ascii="Times New Roman" w:hAnsi="Times New Roman" w:cs="Times New Roman"/>
          <w:sz w:val="24"/>
          <w:szCs w:val="24"/>
        </w:rPr>
        <w:t xml:space="preserve">ruštvo preuzimatelj pružiti odgovarajuće osiguranje </w:t>
      </w:r>
      <w:r w:rsidR="00C50FEA" w:rsidRPr="00BB072E">
        <w:rPr>
          <w:rFonts w:ascii="Times New Roman" w:hAnsi="Times New Roman" w:cs="Times New Roman"/>
          <w:sz w:val="24"/>
          <w:szCs w:val="24"/>
        </w:rPr>
        <w:t>sukladno članku 344. Stečajnog zakona.</w:t>
      </w:r>
    </w:p>
    <w:p w14:paraId="264F167D" w14:textId="77777777" w:rsidR="00C50FEA" w:rsidRPr="00BB072E" w:rsidRDefault="00C50FEA" w:rsidP="003A09DA">
      <w:pPr>
        <w:spacing w:after="0" w:line="276" w:lineRule="auto"/>
        <w:jc w:val="both"/>
        <w:rPr>
          <w:rFonts w:ascii="Times New Roman" w:hAnsi="Times New Roman" w:cs="Times New Roman"/>
          <w:sz w:val="24"/>
          <w:szCs w:val="24"/>
        </w:rPr>
      </w:pPr>
    </w:p>
    <w:p w14:paraId="4CF1283D" w14:textId="5CBFB82A" w:rsidR="00121B0D" w:rsidRPr="00BB072E" w:rsidRDefault="003A09DA" w:rsidP="00F27832">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U trenutku sastavljanja ovog stečajnog plana troškove obveze stečajne mase nije moguće u cijelosti predvidjeti, međutim stečajni </w:t>
      </w:r>
      <w:r w:rsidR="00F27832" w:rsidRPr="00BB072E">
        <w:rPr>
          <w:rFonts w:ascii="Times New Roman" w:hAnsi="Times New Roman" w:cs="Times New Roman"/>
          <w:sz w:val="24"/>
          <w:szCs w:val="24"/>
        </w:rPr>
        <w:t>upravitelj</w:t>
      </w:r>
      <w:r w:rsidRPr="00BB072E">
        <w:rPr>
          <w:rFonts w:ascii="Times New Roman" w:hAnsi="Times New Roman" w:cs="Times New Roman"/>
          <w:sz w:val="24"/>
          <w:szCs w:val="24"/>
        </w:rPr>
        <w:t xml:space="preserve"> ukazuje kako je izgledno postojanje slijedećih</w:t>
      </w:r>
      <w:r w:rsidR="00F27832">
        <w:rPr>
          <w:rFonts w:ascii="Times New Roman" w:hAnsi="Times New Roman" w:cs="Times New Roman"/>
          <w:sz w:val="24"/>
          <w:szCs w:val="24"/>
        </w:rPr>
        <w:t xml:space="preserve"> obveza stečajne mase</w:t>
      </w:r>
      <w:r w:rsidRPr="00BB072E">
        <w:rPr>
          <w:rFonts w:ascii="Times New Roman" w:hAnsi="Times New Roman" w:cs="Times New Roman"/>
          <w:sz w:val="24"/>
          <w:szCs w:val="24"/>
        </w:rPr>
        <w:t>:</w:t>
      </w:r>
    </w:p>
    <w:p w14:paraId="4B19E1E2" w14:textId="77777777" w:rsidR="00792D55" w:rsidRPr="00BB072E" w:rsidRDefault="00792D55" w:rsidP="003A09DA">
      <w:pPr>
        <w:pStyle w:val="NoSpacing"/>
        <w:spacing w:line="276" w:lineRule="auto"/>
        <w:jc w:val="both"/>
        <w:rPr>
          <w:rFonts w:ascii="Times New Roman" w:hAnsi="Times New Roman" w:cs="Times New Roman"/>
          <w:sz w:val="24"/>
          <w:szCs w:val="24"/>
          <w:lang w:val="hr-HR"/>
        </w:rPr>
      </w:pPr>
    </w:p>
    <w:p w14:paraId="3AFB8547" w14:textId="327F3207" w:rsidR="00792D55" w:rsidRPr="00BB072E" w:rsidRDefault="00F27832" w:rsidP="003A09DA">
      <w:pPr>
        <w:pStyle w:val="NoSpacing"/>
        <w:numPr>
          <w:ilvl w:val="0"/>
          <w:numId w:val="38"/>
        </w:numPr>
        <w:spacing w:line="276" w:lineRule="auto"/>
        <w:jc w:val="both"/>
        <w:rPr>
          <w:rFonts w:ascii="Times New Roman" w:hAnsi="Times New Roman" w:cs="Times New Roman"/>
          <w:sz w:val="24"/>
          <w:szCs w:val="24"/>
          <w:lang w:val="hr-HR"/>
        </w:rPr>
      </w:pPr>
      <w:bookmarkStart w:id="42" w:name="_Hlk24630189"/>
      <w:r>
        <w:rPr>
          <w:rFonts w:ascii="Times New Roman" w:hAnsi="Times New Roman" w:cs="Times New Roman"/>
          <w:sz w:val="24"/>
          <w:szCs w:val="24"/>
          <w:lang w:val="hr-HR"/>
        </w:rPr>
        <w:t>Trošak i</w:t>
      </w:r>
      <w:r w:rsidR="00792D55" w:rsidRPr="00BB072E">
        <w:rPr>
          <w:rFonts w:ascii="Times New Roman" w:hAnsi="Times New Roman" w:cs="Times New Roman"/>
          <w:sz w:val="24"/>
          <w:szCs w:val="24"/>
          <w:lang w:val="hr-HR"/>
        </w:rPr>
        <w:t>zrad</w:t>
      </w:r>
      <w:r>
        <w:rPr>
          <w:rFonts w:ascii="Times New Roman" w:hAnsi="Times New Roman" w:cs="Times New Roman"/>
          <w:sz w:val="24"/>
          <w:szCs w:val="24"/>
          <w:lang w:val="hr-HR"/>
        </w:rPr>
        <w:t>e</w:t>
      </w:r>
      <w:r w:rsidR="00792D55" w:rsidRPr="00BB072E">
        <w:rPr>
          <w:rFonts w:ascii="Times New Roman" w:hAnsi="Times New Roman" w:cs="Times New Roman"/>
          <w:sz w:val="24"/>
          <w:szCs w:val="24"/>
          <w:lang w:val="hr-HR"/>
        </w:rPr>
        <w:t xml:space="preserve"> pečata 139,00 kuna</w:t>
      </w:r>
    </w:p>
    <w:p w14:paraId="5E34B707" w14:textId="77777777"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pošte 40,60 kuna</w:t>
      </w:r>
    </w:p>
    <w:p w14:paraId="275E7743" w14:textId="77777777"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pribave uvjerenje Središnjeg klirinškog depozitarnog društva 50,00 kuna</w:t>
      </w:r>
    </w:p>
    <w:p w14:paraId="6E121882" w14:textId="77777777"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pribave Očevidnika (Financijska agencija) 10,00 kuna</w:t>
      </w:r>
    </w:p>
    <w:p w14:paraId="474324E5" w14:textId="77777777"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izdavanja uvjerenja o vlasništvu (Stanica za tehnički pregled Euro Daus d.d.) 17,94 kuna</w:t>
      </w:r>
    </w:p>
    <w:p w14:paraId="75EB2DCB" w14:textId="77777777"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Državni </w:t>
      </w:r>
      <w:proofErr w:type="spellStart"/>
      <w:r w:rsidRPr="00BB072E">
        <w:rPr>
          <w:rFonts w:ascii="Times New Roman" w:hAnsi="Times New Roman" w:cs="Times New Roman"/>
          <w:sz w:val="24"/>
          <w:szCs w:val="24"/>
          <w:lang w:val="hr-HR"/>
        </w:rPr>
        <w:t>biljezi</w:t>
      </w:r>
      <w:proofErr w:type="spellEnd"/>
      <w:r w:rsidRPr="00BB072E">
        <w:rPr>
          <w:rFonts w:ascii="Times New Roman" w:hAnsi="Times New Roman" w:cs="Times New Roman"/>
          <w:sz w:val="24"/>
          <w:szCs w:val="24"/>
          <w:lang w:val="hr-HR"/>
        </w:rPr>
        <w:t>: 40,00 kuna</w:t>
      </w:r>
    </w:p>
    <w:p w14:paraId="5A48C552" w14:textId="77777777"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Materijalni troškovi (putni trošak, uredski materijal) 400,00 kuna</w:t>
      </w:r>
    </w:p>
    <w:p w14:paraId="3C3D7D5C" w14:textId="01D2D2B4"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Trošak nagrade stečajnom upravitelju – prema članku 11. Uredbe o kriterijima i načinu obračuna i plaćanja nagrade stečajnim upraviteljima – bruto </w:t>
      </w:r>
      <w:r w:rsidR="000A3AD4" w:rsidRPr="00BB072E">
        <w:rPr>
          <w:rFonts w:ascii="Times New Roman" w:hAnsi="Times New Roman" w:cs="Times New Roman"/>
          <w:sz w:val="24"/>
          <w:szCs w:val="24"/>
          <w:lang w:val="hr-HR"/>
        </w:rPr>
        <w:t>21</w:t>
      </w:r>
      <w:r w:rsidRPr="00BB072E">
        <w:rPr>
          <w:rFonts w:ascii="Times New Roman" w:hAnsi="Times New Roman" w:cs="Times New Roman"/>
          <w:sz w:val="24"/>
          <w:szCs w:val="24"/>
          <w:lang w:val="hr-HR"/>
        </w:rPr>
        <w:t>.</w:t>
      </w:r>
      <w:r w:rsidR="000A3AD4" w:rsidRPr="00BB072E">
        <w:rPr>
          <w:rFonts w:ascii="Times New Roman" w:hAnsi="Times New Roman" w:cs="Times New Roman"/>
          <w:sz w:val="24"/>
          <w:szCs w:val="24"/>
          <w:lang w:val="hr-HR"/>
        </w:rPr>
        <w:t>115</w:t>
      </w:r>
      <w:r w:rsidRPr="00BB072E">
        <w:rPr>
          <w:rFonts w:ascii="Times New Roman" w:hAnsi="Times New Roman" w:cs="Times New Roman"/>
          <w:sz w:val="24"/>
          <w:szCs w:val="24"/>
          <w:lang w:val="hr-HR"/>
        </w:rPr>
        <w:t>,</w:t>
      </w:r>
      <w:r w:rsidR="000A3AD4" w:rsidRPr="00BB072E">
        <w:rPr>
          <w:rFonts w:ascii="Times New Roman" w:hAnsi="Times New Roman" w:cs="Times New Roman"/>
          <w:sz w:val="24"/>
          <w:szCs w:val="24"/>
          <w:lang w:val="hr-HR"/>
        </w:rPr>
        <w:t>20</w:t>
      </w:r>
      <w:r w:rsidRPr="00BB072E">
        <w:rPr>
          <w:rFonts w:ascii="Times New Roman" w:hAnsi="Times New Roman" w:cs="Times New Roman"/>
          <w:sz w:val="24"/>
          <w:szCs w:val="24"/>
          <w:lang w:val="hr-HR"/>
        </w:rPr>
        <w:t xml:space="preserve"> kuna</w:t>
      </w:r>
    </w:p>
    <w:p w14:paraId="1DFF12EF" w14:textId="39B8283F" w:rsidR="00792D55" w:rsidRPr="00BB072E" w:rsidRDefault="00792D55"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doprinosa za zdravstveno osiguranje na bruto nagradu stečajnom upravitelju 1.</w:t>
      </w:r>
      <w:r w:rsidR="000A3AD4" w:rsidRPr="00BB072E">
        <w:rPr>
          <w:rFonts w:ascii="Times New Roman" w:hAnsi="Times New Roman" w:cs="Times New Roman"/>
          <w:sz w:val="24"/>
          <w:szCs w:val="24"/>
          <w:lang w:val="hr-HR"/>
        </w:rPr>
        <w:t>583,64</w:t>
      </w:r>
      <w:r w:rsidRPr="00BB072E">
        <w:rPr>
          <w:rFonts w:ascii="Times New Roman" w:hAnsi="Times New Roman" w:cs="Times New Roman"/>
          <w:sz w:val="24"/>
          <w:szCs w:val="24"/>
          <w:lang w:val="hr-HR"/>
        </w:rPr>
        <w:t xml:space="preserve"> kuna</w:t>
      </w:r>
    </w:p>
    <w:p w14:paraId="1D9001D0" w14:textId="7C3D5B0D" w:rsidR="00C50FEA" w:rsidRPr="00BB072E" w:rsidRDefault="00C50FEA"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Knjigovodstvo </w:t>
      </w:r>
      <w:r w:rsidR="007A19F7" w:rsidRPr="00BB072E">
        <w:rPr>
          <w:rFonts w:ascii="Times New Roman" w:hAnsi="Times New Roman" w:cs="Times New Roman"/>
          <w:sz w:val="24"/>
          <w:szCs w:val="24"/>
          <w:lang w:val="hr-HR"/>
        </w:rPr>
        <w:t>7</w:t>
      </w:r>
      <w:r w:rsidRPr="00BB072E">
        <w:rPr>
          <w:rFonts w:ascii="Times New Roman" w:hAnsi="Times New Roman" w:cs="Times New Roman"/>
          <w:sz w:val="24"/>
          <w:szCs w:val="24"/>
          <w:lang w:val="hr-HR"/>
        </w:rPr>
        <w:t>.</w:t>
      </w:r>
      <w:r w:rsidR="007A19F7" w:rsidRPr="00BB072E">
        <w:rPr>
          <w:rFonts w:ascii="Times New Roman" w:hAnsi="Times New Roman" w:cs="Times New Roman"/>
          <w:sz w:val="24"/>
          <w:szCs w:val="24"/>
          <w:lang w:val="hr-HR"/>
        </w:rPr>
        <w:t>5</w:t>
      </w:r>
      <w:r w:rsidRPr="00BB072E">
        <w:rPr>
          <w:rFonts w:ascii="Times New Roman" w:hAnsi="Times New Roman" w:cs="Times New Roman"/>
          <w:sz w:val="24"/>
          <w:szCs w:val="24"/>
          <w:lang w:val="hr-HR"/>
        </w:rPr>
        <w:t>00,00 kuna (</w:t>
      </w:r>
      <w:r w:rsidR="007A19F7" w:rsidRPr="00BB072E">
        <w:rPr>
          <w:rFonts w:ascii="Times New Roman" w:hAnsi="Times New Roman" w:cs="Times New Roman"/>
          <w:sz w:val="24"/>
          <w:szCs w:val="24"/>
          <w:lang w:val="hr-HR"/>
        </w:rPr>
        <w:t>10</w:t>
      </w:r>
      <w:r w:rsidRPr="00BB072E">
        <w:rPr>
          <w:rFonts w:ascii="Times New Roman" w:hAnsi="Times New Roman" w:cs="Times New Roman"/>
          <w:sz w:val="24"/>
          <w:szCs w:val="24"/>
          <w:lang w:val="hr-HR"/>
        </w:rPr>
        <w:t xml:space="preserve"> x 750,00 kuna)</w:t>
      </w:r>
    </w:p>
    <w:p w14:paraId="38A23811" w14:textId="77777777" w:rsidR="00C50FEA" w:rsidRPr="00BB072E" w:rsidRDefault="00C50FEA"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Troškovi otvaranja, vođenja i zatvaranja računa 400,00 kuna</w:t>
      </w:r>
    </w:p>
    <w:p w14:paraId="687CA1EC" w14:textId="237C2F41" w:rsidR="00C94CB3" w:rsidRPr="00BB072E" w:rsidRDefault="00C50FEA"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Trošak izrade procjene vrijednosti nekretnine </w:t>
      </w:r>
      <w:r w:rsidR="00C94CB3" w:rsidRPr="00BB072E">
        <w:rPr>
          <w:rFonts w:ascii="Times New Roman" w:hAnsi="Times New Roman" w:cs="Times New Roman"/>
          <w:sz w:val="24"/>
          <w:szCs w:val="24"/>
          <w:lang w:val="hr-HR"/>
        </w:rPr>
        <w:t xml:space="preserve">procjenu vrijednosti nekretnine od strane stalnog sudskog vještaka za graditeljstvo i procjenu nekretnina dipl. ing. </w:t>
      </w:r>
      <w:proofErr w:type="spellStart"/>
      <w:r w:rsidR="00C94CB3" w:rsidRPr="00BB072E">
        <w:rPr>
          <w:rFonts w:ascii="Times New Roman" w:hAnsi="Times New Roman" w:cs="Times New Roman"/>
          <w:sz w:val="24"/>
          <w:szCs w:val="24"/>
          <w:lang w:val="hr-HR"/>
        </w:rPr>
        <w:t>građ</w:t>
      </w:r>
      <w:proofErr w:type="spellEnd"/>
      <w:r w:rsidR="00C94CB3" w:rsidRPr="00BB072E">
        <w:rPr>
          <w:rFonts w:ascii="Times New Roman" w:hAnsi="Times New Roman" w:cs="Times New Roman"/>
          <w:sz w:val="24"/>
          <w:szCs w:val="24"/>
          <w:lang w:val="hr-HR"/>
        </w:rPr>
        <w:t xml:space="preserve">. Natka </w:t>
      </w:r>
      <w:proofErr w:type="spellStart"/>
      <w:r w:rsidR="00C94CB3" w:rsidRPr="00BB072E">
        <w:rPr>
          <w:rFonts w:ascii="Times New Roman" w:hAnsi="Times New Roman" w:cs="Times New Roman"/>
          <w:sz w:val="24"/>
          <w:szCs w:val="24"/>
          <w:lang w:val="hr-HR"/>
        </w:rPr>
        <w:t>Gaberca</w:t>
      </w:r>
      <w:proofErr w:type="spellEnd"/>
      <w:r w:rsidR="00C94CB3" w:rsidRPr="00BB072E">
        <w:rPr>
          <w:rFonts w:ascii="Times New Roman" w:hAnsi="Times New Roman" w:cs="Times New Roman"/>
          <w:sz w:val="24"/>
          <w:szCs w:val="24"/>
          <w:lang w:val="hr-HR"/>
        </w:rPr>
        <w:t xml:space="preserve"> </w:t>
      </w:r>
      <w:r w:rsidR="007A19F7" w:rsidRPr="00BB072E">
        <w:rPr>
          <w:rFonts w:ascii="Times New Roman" w:hAnsi="Times New Roman" w:cs="Times New Roman"/>
          <w:sz w:val="24"/>
          <w:szCs w:val="24"/>
          <w:lang w:val="hr-HR"/>
        </w:rPr>
        <w:t>3.000,00 kuna</w:t>
      </w:r>
    </w:p>
    <w:p w14:paraId="5B2B0C9E" w14:textId="118D1748" w:rsidR="00C50FEA" w:rsidRPr="00BB072E" w:rsidRDefault="00C50FEA" w:rsidP="003A09DA">
      <w:pPr>
        <w:pStyle w:val="NoSpacing"/>
        <w:spacing w:line="276" w:lineRule="auto"/>
        <w:ind w:left="720"/>
        <w:jc w:val="both"/>
        <w:rPr>
          <w:rFonts w:ascii="Times New Roman" w:hAnsi="Times New Roman" w:cs="Times New Roman"/>
          <w:sz w:val="24"/>
          <w:szCs w:val="24"/>
          <w:lang w:val="hr-HR"/>
        </w:rPr>
      </w:pPr>
    </w:p>
    <w:p w14:paraId="5D860C80" w14:textId="7C04147E" w:rsidR="00792D55" w:rsidRPr="00BB072E" w:rsidRDefault="00792D55" w:rsidP="003A09DA">
      <w:pPr>
        <w:pStyle w:val="NoSpacing"/>
        <w:spacing w:line="276" w:lineRule="auto"/>
        <w:ind w:left="720"/>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SVEUKUPNO: </w:t>
      </w:r>
      <w:r w:rsidR="007A19F7" w:rsidRPr="00BB072E">
        <w:rPr>
          <w:rFonts w:ascii="Times New Roman" w:hAnsi="Times New Roman" w:cs="Times New Roman"/>
          <w:sz w:val="24"/>
          <w:szCs w:val="24"/>
          <w:lang w:val="hr-HR"/>
        </w:rPr>
        <w:t>34.296,38</w:t>
      </w:r>
      <w:r w:rsidRPr="00BB072E">
        <w:rPr>
          <w:rFonts w:ascii="Times New Roman" w:hAnsi="Times New Roman" w:cs="Times New Roman"/>
          <w:sz w:val="24"/>
          <w:szCs w:val="24"/>
          <w:lang w:val="hr-HR"/>
        </w:rPr>
        <w:t xml:space="preserve"> kuna</w:t>
      </w:r>
    </w:p>
    <w:bookmarkEnd w:id="42"/>
    <w:p w14:paraId="3D0A48DB" w14:textId="77777777" w:rsidR="00B61533" w:rsidRPr="00BB072E" w:rsidRDefault="00B61533" w:rsidP="003A09DA">
      <w:pPr>
        <w:spacing w:after="0" w:line="276" w:lineRule="auto"/>
        <w:jc w:val="both"/>
        <w:rPr>
          <w:rFonts w:ascii="Times New Roman" w:hAnsi="Times New Roman" w:cs="Times New Roman"/>
          <w:sz w:val="24"/>
          <w:szCs w:val="24"/>
        </w:rPr>
      </w:pPr>
    </w:p>
    <w:p w14:paraId="5256DCBE" w14:textId="2E3DB73B" w:rsidR="00C94CB3" w:rsidRPr="00BB072E" w:rsidRDefault="00CB7A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Nagrada stečajnom upravitelju izračunata je sukladno odredbi članka 11. Uredbe o kriterijima i načinu obračuna i plaćanja nagrade stečajnim upraviteljima </w:t>
      </w:r>
      <w:r w:rsidR="000A3AD4" w:rsidRPr="00BB072E">
        <w:rPr>
          <w:rFonts w:ascii="Times New Roman" w:hAnsi="Times New Roman" w:cs="Times New Roman"/>
          <w:sz w:val="24"/>
          <w:szCs w:val="24"/>
        </w:rPr>
        <w:t xml:space="preserve">(Narodne novine 105/2015) </w:t>
      </w:r>
      <w:r w:rsidRPr="00BB072E">
        <w:rPr>
          <w:rFonts w:ascii="Times New Roman" w:hAnsi="Times New Roman" w:cs="Times New Roman"/>
          <w:sz w:val="24"/>
          <w:szCs w:val="24"/>
        </w:rPr>
        <w:t xml:space="preserve">gdje je osnovica za obračun nagrade procijenjena vrijednosti imovine stečajnog dužnika. </w:t>
      </w:r>
      <w:r w:rsidR="00C50FEA" w:rsidRPr="00BB072E">
        <w:rPr>
          <w:rFonts w:ascii="Times New Roman" w:hAnsi="Times New Roman" w:cs="Times New Roman"/>
          <w:sz w:val="24"/>
          <w:szCs w:val="24"/>
        </w:rPr>
        <w:t xml:space="preserve">Obzirom da </w:t>
      </w:r>
      <w:r w:rsidR="00C94CB3" w:rsidRPr="00BB072E">
        <w:rPr>
          <w:rFonts w:ascii="Times New Roman" w:hAnsi="Times New Roman" w:cs="Times New Roman"/>
          <w:sz w:val="24"/>
          <w:szCs w:val="24"/>
        </w:rPr>
        <w:t xml:space="preserve">je </w:t>
      </w:r>
      <w:r w:rsidR="00C50FEA" w:rsidRPr="00BB072E">
        <w:rPr>
          <w:rFonts w:ascii="Times New Roman" w:hAnsi="Times New Roman" w:cs="Times New Roman"/>
          <w:sz w:val="24"/>
          <w:szCs w:val="24"/>
        </w:rPr>
        <w:t>prema</w:t>
      </w:r>
      <w:r w:rsidRPr="00BB072E">
        <w:rPr>
          <w:rFonts w:ascii="Times New Roman" w:hAnsi="Times New Roman" w:cs="Times New Roman"/>
          <w:sz w:val="24"/>
          <w:szCs w:val="24"/>
        </w:rPr>
        <w:t xml:space="preserve"> procjeni </w:t>
      </w:r>
      <w:r w:rsidR="00C94CB3" w:rsidRPr="00BB072E">
        <w:rPr>
          <w:rFonts w:ascii="Times New Roman" w:hAnsi="Times New Roman" w:cs="Times New Roman"/>
          <w:sz w:val="24"/>
          <w:szCs w:val="24"/>
        </w:rPr>
        <w:t xml:space="preserve">sadašnje tržišne vrijednosti nekretnine na dan 13. studeni 2019. godine izrađenoj od strane stalnog sudskog vještaka za graditeljstvo i procjenu nekretnina dipl. ing. </w:t>
      </w:r>
      <w:proofErr w:type="spellStart"/>
      <w:r w:rsidR="00C94CB3" w:rsidRPr="00BB072E">
        <w:rPr>
          <w:rFonts w:ascii="Times New Roman" w:hAnsi="Times New Roman" w:cs="Times New Roman"/>
          <w:sz w:val="24"/>
          <w:szCs w:val="24"/>
        </w:rPr>
        <w:lastRenderedPageBreak/>
        <w:t>građ</w:t>
      </w:r>
      <w:proofErr w:type="spellEnd"/>
      <w:r w:rsidR="00C94CB3" w:rsidRPr="00BB072E">
        <w:rPr>
          <w:rFonts w:ascii="Times New Roman" w:hAnsi="Times New Roman" w:cs="Times New Roman"/>
          <w:sz w:val="24"/>
          <w:szCs w:val="24"/>
        </w:rPr>
        <w:t xml:space="preserve">. Natka </w:t>
      </w:r>
      <w:proofErr w:type="spellStart"/>
      <w:r w:rsidR="00C94CB3" w:rsidRPr="00BB072E">
        <w:rPr>
          <w:rFonts w:ascii="Times New Roman" w:hAnsi="Times New Roman" w:cs="Times New Roman"/>
          <w:sz w:val="24"/>
          <w:szCs w:val="24"/>
        </w:rPr>
        <w:t>Gaberca</w:t>
      </w:r>
      <w:proofErr w:type="spellEnd"/>
      <w:r w:rsidR="00C94CB3" w:rsidRPr="00BB072E">
        <w:rPr>
          <w:rFonts w:ascii="Times New Roman" w:hAnsi="Times New Roman" w:cs="Times New Roman"/>
          <w:sz w:val="24"/>
          <w:szCs w:val="24"/>
        </w:rPr>
        <w:t xml:space="preserve"> vrijednost nekretnine koja čini jedinu imovinu u ovom postupku utvrđena u iznosu od 113.300,00 kuna odnosno 15.250,00 eura, iznos od 113.300,00 kuna je uzet kao osnovica za obračun</w:t>
      </w:r>
      <w:r w:rsidR="00097297">
        <w:rPr>
          <w:rFonts w:ascii="Times New Roman" w:hAnsi="Times New Roman" w:cs="Times New Roman"/>
          <w:sz w:val="24"/>
          <w:szCs w:val="24"/>
        </w:rPr>
        <w:t xml:space="preserve"> nagrade stečajnom upravitelju</w:t>
      </w:r>
      <w:r w:rsidR="00C94CB3" w:rsidRPr="00BB072E">
        <w:rPr>
          <w:rFonts w:ascii="Times New Roman" w:hAnsi="Times New Roman" w:cs="Times New Roman"/>
          <w:sz w:val="24"/>
          <w:szCs w:val="24"/>
        </w:rPr>
        <w:t>.</w:t>
      </w:r>
    </w:p>
    <w:p w14:paraId="01B880B4" w14:textId="1E2E2CCB" w:rsidR="007A19F7" w:rsidRPr="00BB072E" w:rsidRDefault="007A19F7" w:rsidP="003A09DA">
      <w:pPr>
        <w:tabs>
          <w:tab w:val="left" w:pos="7938"/>
        </w:tabs>
        <w:spacing w:after="0" w:line="276" w:lineRule="auto"/>
        <w:jc w:val="both"/>
        <w:rPr>
          <w:rFonts w:ascii="Times New Roman" w:hAnsi="Times New Roman" w:cs="Times New Roman"/>
          <w:sz w:val="24"/>
          <w:szCs w:val="24"/>
        </w:rPr>
      </w:pPr>
    </w:p>
    <w:p w14:paraId="00915A4C" w14:textId="2D265D5F" w:rsidR="007A19F7" w:rsidRPr="00BB072E" w:rsidRDefault="007A19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Obračun nagrade je izvršen prema slijedećim postocima</w:t>
      </w:r>
      <w:r w:rsidR="00E42428">
        <w:rPr>
          <w:rFonts w:ascii="Times New Roman" w:hAnsi="Times New Roman" w:cs="Times New Roman"/>
          <w:sz w:val="24"/>
          <w:szCs w:val="24"/>
        </w:rPr>
        <w:t xml:space="preserve"> u odnosu na osnovicu za obračun nagrade</w:t>
      </w:r>
      <w:r w:rsidRPr="00BB072E">
        <w:rPr>
          <w:rFonts w:ascii="Times New Roman" w:hAnsi="Times New Roman" w:cs="Times New Roman"/>
          <w:sz w:val="24"/>
          <w:szCs w:val="24"/>
        </w:rPr>
        <w:t xml:space="preserve">: </w:t>
      </w:r>
    </w:p>
    <w:p w14:paraId="6341B41A" w14:textId="1CF59E09" w:rsidR="007A19F7" w:rsidRPr="00BB072E" w:rsidRDefault="007A19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do     100.000,00 kuna  -     16 %</w:t>
      </w:r>
    </w:p>
    <w:p w14:paraId="6AA746E0" w14:textId="77777777" w:rsidR="007A19F7" w:rsidRPr="00BB072E" w:rsidRDefault="007A19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 razliku    100.000,01             do     300.000,00 kuna -      12%</w:t>
      </w:r>
    </w:p>
    <w:p w14:paraId="2E56E73A" w14:textId="77777777" w:rsidR="007A19F7" w:rsidRPr="00BB072E" w:rsidRDefault="007A19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 razliku    300.000,01             do     500.000,00 kuna -      10%</w:t>
      </w:r>
    </w:p>
    <w:p w14:paraId="56F16C78" w14:textId="77777777" w:rsidR="007A19F7" w:rsidRPr="00BB072E" w:rsidRDefault="007A19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 razliku    500.000,01             do   1.000.000,00 kuna -     8%</w:t>
      </w:r>
    </w:p>
    <w:p w14:paraId="06DB0D9E" w14:textId="77777777" w:rsidR="007A19F7" w:rsidRPr="00BB072E" w:rsidRDefault="007A19F7" w:rsidP="003A09DA">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 razliku  1.000.000,01            do    2.367.625,72 kuna -    7%</w:t>
      </w:r>
    </w:p>
    <w:p w14:paraId="6C793273" w14:textId="77777777" w:rsidR="007A19F7" w:rsidRPr="00BB072E" w:rsidRDefault="007A19F7" w:rsidP="003A09DA">
      <w:pPr>
        <w:tabs>
          <w:tab w:val="left" w:pos="7938"/>
        </w:tabs>
        <w:spacing w:after="0" w:line="276" w:lineRule="auto"/>
        <w:jc w:val="both"/>
        <w:rPr>
          <w:rFonts w:ascii="Times New Roman" w:hAnsi="Times New Roman" w:cs="Times New Roman"/>
          <w:sz w:val="24"/>
          <w:szCs w:val="24"/>
        </w:rPr>
      </w:pPr>
    </w:p>
    <w:p w14:paraId="5DCCEF91" w14:textId="0C0F96DC" w:rsidR="00CB7AF7" w:rsidRPr="00B46B8D" w:rsidRDefault="000A3AD4" w:rsidP="00B46B8D">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Iznos nagrade je uvećan i za 20 % sukladno članku 11. stavku 2 Uredbe o kriterijima i načinu obračuna i plaćanja nagrade stečajnim upraviteljima obzirom da je izgledno da će stečajni plan biti prihvaćen u roku od 6 mjeseci od održanog izvještajnog ročišta</w:t>
      </w:r>
      <w:r w:rsidR="00CB7AF7" w:rsidRPr="00BB072E">
        <w:rPr>
          <w:rFonts w:ascii="Times New Roman" w:hAnsi="Times New Roman" w:cs="Times New Roman"/>
          <w:sz w:val="24"/>
          <w:szCs w:val="24"/>
        </w:rPr>
        <w:t xml:space="preserve">, te je stoga iznos nagrade stečajnom upravitelju izračunat u iznosu od </w:t>
      </w:r>
      <w:r w:rsidR="008D0C16" w:rsidRPr="00BB072E">
        <w:rPr>
          <w:rFonts w:ascii="Times New Roman" w:hAnsi="Times New Roman" w:cs="Times New Roman"/>
          <w:sz w:val="24"/>
          <w:szCs w:val="24"/>
        </w:rPr>
        <w:t xml:space="preserve">22.706,72 </w:t>
      </w:r>
      <w:r w:rsidR="00F27832">
        <w:rPr>
          <w:rFonts w:ascii="Times New Roman" w:hAnsi="Times New Roman" w:cs="Times New Roman"/>
          <w:sz w:val="24"/>
          <w:szCs w:val="24"/>
        </w:rPr>
        <w:t>kuna</w:t>
      </w:r>
      <w:r w:rsidR="00CB7AF7" w:rsidRPr="00BB072E">
        <w:rPr>
          <w:rFonts w:ascii="Times New Roman" w:hAnsi="Times New Roman" w:cs="Times New Roman"/>
          <w:sz w:val="24"/>
          <w:szCs w:val="24"/>
        </w:rPr>
        <w:t xml:space="preserve"> uvećano za 7,5% doprinosa za zdravstveno osiguranje sukladno odredbi članka </w:t>
      </w:r>
      <w:r w:rsidR="00CB7AF7" w:rsidRPr="00E42428">
        <w:rPr>
          <w:rFonts w:ascii="Times New Roman" w:hAnsi="Times New Roman" w:cs="Times New Roman"/>
          <w:sz w:val="24"/>
          <w:szCs w:val="24"/>
        </w:rPr>
        <w:t>9. i 111. Zakona o doprinosima</w:t>
      </w:r>
      <w:r w:rsidR="008D0C16" w:rsidRPr="00BB072E">
        <w:rPr>
          <w:rFonts w:ascii="Times New Roman" w:hAnsi="Times New Roman" w:cs="Times New Roman"/>
          <w:sz w:val="24"/>
          <w:szCs w:val="24"/>
        </w:rPr>
        <w:t xml:space="preserve"> </w:t>
      </w:r>
      <w:r w:rsidR="003676BD">
        <w:rPr>
          <w:rFonts w:ascii="Times New Roman" w:hAnsi="Times New Roman" w:cs="Times New Roman"/>
          <w:sz w:val="24"/>
          <w:szCs w:val="24"/>
        </w:rPr>
        <w:t xml:space="preserve">(Narodne </w:t>
      </w:r>
      <w:r w:rsidR="003676BD" w:rsidRPr="003676BD">
        <w:rPr>
          <w:rFonts w:ascii="Times New Roman" w:hAnsi="Times New Roman" w:cs="Times New Roman"/>
          <w:sz w:val="24"/>
          <w:szCs w:val="24"/>
        </w:rPr>
        <w:t>novine 84/2008, 152/2008, 94/2009, 18/2011, 22/2012, 144/2012, 148/2013, 41/2014, 143/2014, 115/2016, 106/2018</w:t>
      </w:r>
      <w:r w:rsidR="003676BD">
        <w:rPr>
          <w:rFonts w:ascii="Times New Roman" w:hAnsi="Times New Roman" w:cs="Times New Roman"/>
          <w:sz w:val="24"/>
          <w:szCs w:val="24"/>
        </w:rPr>
        <w:t xml:space="preserve">) </w:t>
      </w:r>
      <w:r w:rsidR="008D0C16" w:rsidRPr="00BB072E">
        <w:rPr>
          <w:rFonts w:ascii="Times New Roman" w:hAnsi="Times New Roman" w:cs="Times New Roman"/>
          <w:sz w:val="24"/>
          <w:szCs w:val="24"/>
        </w:rPr>
        <w:t>za iznos od 1</w:t>
      </w:r>
      <w:r w:rsidR="007A19F7" w:rsidRPr="00BB072E">
        <w:rPr>
          <w:rFonts w:ascii="Times New Roman" w:hAnsi="Times New Roman" w:cs="Times New Roman"/>
          <w:sz w:val="24"/>
          <w:szCs w:val="24"/>
        </w:rPr>
        <w:t>.583,64</w:t>
      </w:r>
      <w:r w:rsidR="008D0C16" w:rsidRPr="00BB072E">
        <w:rPr>
          <w:rFonts w:ascii="Times New Roman" w:hAnsi="Times New Roman" w:cs="Times New Roman"/>
          <w:sz w:val="24"/>
          <w:szCs w:val="24"/>
        </w:rPr>
        <w:t xml:space="preserve"> kuna</w:t>
      </w:r>
      <w:r w:rsidR="00CB7AF7" w:rsidRPr="00BB072E">
        <w:rPr>
          <w:rFonts w:ascii="Times New Roman" w:hAnsi="Times New Roman" w:cs="Times New Roman"/>
          <w:sz w:val="24"/>
          <w:szCs w:val="24"/>
        </w:rPr>
        <w:t xml:space="preserve">, odnosno ukupno </w:t>
      </w:r>
      <w:r w:rsidR="007A19F7" w:rsidRPr="00BB072E">
        <w:rPr>
          <w:rFonts w:ascii="Times New Roman" w:hAnsi="Times New Roman" w:cs="Times New Roman"/>
          <w:sz w:val="24"/>
          <w:szCs w:val="24"/>
        </w:rPr>
        <w:t>22.698,84</w:t>
      </w:r>
      <w:r w:rsidR="00CB7AF7" w:rsidRPr="00BB072E">
        <w:rPr>
          <w:rFonts w:ascii="Times New Roman" w:hAnsi="Times New Roman" w:cs="Times New Roman"/>
          <w:sz w:val="24"/>
          <w:szCs w:val="24"/>
        </w:rPr>
        <w:t xml:space="preserve"> </w:t>
      </w:r>
      <w:r w:rsidR="008D0C16" w:rsidRPr="00BB072E">
        <w:rPr>
          <w:rFonts w:ascii="Times New Roman" w:hAnsi="Times New Roman" w:cs="Times New Roman"/>
          <w:sz w:val="24"/>
          <w:szCs w:val="24"/>
        </w:rPr>
        <w:t>kuna</w:t>
      </w:r>
      <w:r w:rsidR="00CB7AF7" w:rsidRPr="00BB072E">
        <w:rPr>
          <w:rFonts w:ascii="Times New Roman" w:hAnsi="Times New Roman" w:cs="Times New Roman"/>
          <w:sz w:val="24"/>
          <w:szCs w:val="24"/>
        </w:rPr>
        <w:t>.</w:t>
      </w:r>
    </w:p>
    <w:p w14:paraId="04E23CF3" w14:textId="176CBA8B" w:rsidR="00731F80" w:rsidRDefault="00731F80" w:rsidP="003A09DA">
      <w:pPr>
        <w:spacing w:after="0" w:line="276" w:lineRule="auto"/>
        <w:rPr>
          <w:rFonts w:ascii="Times New Roman" w:hAnsi="Times New Roman" w:cs="Times New Roman"/>
          <w:b/>
          <w:sz w:val="24"/>
          <w:szCs w:val="24"/>
        </w:rPr>
      </w:pPr>
    </w:p>
    <w:p w14:paraId="413D1F71" w14:textId="77777777" w:rsidR="00ED75D2" w:rsidRPr="00BB072E" w:rsidRDefault="00ED75D2" w:rsidP="003A09DA">
      <w:pPr>
        <w:spacing w:after="0" w:line="276" w:lineRule="auto"/>
        <w:rPr>
          <w:rFonts w:ascii="Times New Roman" w:hAnsi="Times New Roman" w:cs="Times New Roman"/>
          <w:b/>
          <w:sz w:val="24"/>
          <w:szCs w:val="24"/>
        </w:rPr>
      </w:pPr>
    </w:p>
    <w:p w14:paraId="03B247C0" w14:textId="465BE7C2" w:rsidR="00A75611" w:rsidRPr="00BB072E" w:rsidRDefault="00A75611" w:rsidP="003A09DA">
      <w:pPr>
        <w:pStyle w:val="Heading2"/>
        <w:numPr>
          <w:ilvl w:val="0"/>
          <w:numId w:val="33"/>
        </w:numPr>
        <w:spacing w:before="0" w:line="276" w:lineRule="auto"/>
        <w:rPr>
          <w:rFonts w:cs="Times New Roman"/>
          <w:color w:val="auto"/>
          <w:sz w:val="24"/>
          <w:szCs w:val="24"/>
        </w:rPr>
      </w:pPr>
      <w:bookmarkStart w:id="43" w:name="_Toc536715449"/>
      <w:bookmarkStart w:id="44" w:name="_Toc24733786"/>
      <w:r w:rsidRPr="00BB072E">
        <w:rPr>
          <w:rFonts w:cs="Times New Roman"/>
          <w:color w:val="auto"/>
          <w:sz w:val="24"/>
          <w:szCs w:val="24"/>
        </w:rPr>
        <w:t xml:space="preserve">GOSPODARSKI POLOŽAJ I MOGUĆNOST </w:t>
      </w:r>
      <w:r w:rsidR="00FB0A04" w:rsidRPr="00BB072E">
        <w:rPr>
          <w:rFonts w:cs="Times New Roman"/>
          <w:color w:val="auto"/>
          <w:sz w:val="24"/>
          <w:szCs w:val="24"/>
        </w:rPr>
        <w:t>NAPLATE</w:t>
      </w:r>
      <w:r w:rsidRPr="00BB072E">
        <w:rPr>
          <w:rFonts w:cs="Times New Roman"/>
          <w:color w:val="auto"/>
          <w:sz w:val="24"/>
          <w:szCs w:val="24"/>
        </w:rPr>
        <w:t xml:space="preserve"> </w:t>
      </w:r>
      <w:r w:rsidR="00FB0A04" w:rsidRPr="00BB072E">
        <w:rPr>
          <w:rFonts w:cs="Times New Roman"/>
          <w:color w:val="auto"/>
          <w:sz w:val="24"/>
          <w:szCs w:val="24"/>
        </w:rPr>
        <w:t>STEČAJNIH VJEROVNIKA</w:t>
      </w:r>
      <w:bookmarkEnd w:id="43"/>
      <w:bookmarkEnd w:id="44"/>
    </w:p>
    <w:p w14:paraId="4ED6C4E2" w14:textId="77777777" w:rsidR="00CF3AB3" w:rsidRPr="00BB072E" w:rsidRDefault="00CF3AB3" w:rsidP="003A09DA">
      <w:pPr>
        <w:spacing w:after="0" w:line="276" w:lineRule="auto"/>
        <w:rPr>
          <w:rFonts w:ascii="Times New Roman" w:hAnsi="Times New Roman" w:cs="Times New Roman"/>
          <w:sz w:val="24"/>
          <w:szCs w:val="24"/>
        </w:rPr>
      </w:pPr>
    </w:p>
    <w:p w14:paraId="2BEE18E4" w14:textId="4BF31210" w:rsidR="00A35D0D" w:rsidRPr="00495C12" w:rsidRDefault="008D0C16" w:rsidP="003A09DA">
      <w:p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AUTO CITY d.o.o. u stečaju, Veliko Trgovišće, Dubrovčani 17d, OIB:61483863077, MBS: 080309080, je osnovan Društvenim ugovorom o osnivanju društva s ograničenom odgovornošću od 30.08.1999. godine te ima u sudskom registru upisan temeljni kapital od 20.000,00 kuna. Zakonski zastupnik dužnika do trenutka otvaranja stečajnog postupka je bio Mag. Roland </w:t>
      </w:r>
      <w:proofErr w:type="spellStart"/>
      <w:r w:rsidRPr="00BB072E">
        <w:rPr>
          <w:rFonts w:ascii="Times New Roman" w:hAnsi="Times New Roman" w:cs="Times New Roman"/>
          <w:sz w:val="24"/>
          <w:szCs w:val="24"/>
        </w:rPr>
        <w:t>Spes</w:t>
      </w:r>
      <w:proofErr w:type="spellEnd"/>
      <w:r w:rsidRPr="00BB072E">
        <w:rPr>
          <w:rFonts w:ascii="Times New Roman" w:hAnsi="Times New Roman" w:cs="Times New Roman"/>
          <w:sz w:val="24"/>
          <w:szCs w:val="24"/>
        </w:rPr>
        <w:t xml:space="preserve">, </w:t>
      </w:r>
      <w:proofErr w:type="spellStart"/>
      <w:r w:rsidRPr="00BB072E">
        <w:rPr>
          <w:rFonts w:ascii="Times New Roman" w:hAnsi="Times New Roman" w:cs="Times New Roman"/>
          <w:sz w:val="24"/>
          <w:szCs w:val="24"/>
        </w:rPr>
        <w:t>Rudolfstrasse</w:t>
      </w:r>
      <w:proofErr w:type="spellEnd"/>
      <w:r w:rsidRPr="00BB072E">
        <w:rPr>
          <w:rFonts w:ascii="Times New Roman" w:hAnsi="Times New Roman" w:cs="Times New Roman"/>
          <w:sz w:val="24"/>
          <w:szCs w:val="24"/>
        </w:rPr>
        <w:t xml:space="preserve"> 66, A-8010 Graz, Austrija.</w:t>
      </w:r>
      <w:r w:rsidR="00A35D0D" w:rsidRPr="00BB072E">
        <w:rPr>
          <w:rFonts w:ascii="Times New Roman" w:hAnsi="Times New Roman" w:cs="Times New Roman"/>
          <w:sz w:val="24"/>
          <w:szCs w:val="24"/>
        </w:rPr>
        <w:t xml:space="preserve"> Na sudskom registru podaci o osnivačima dužnika nisu evidentirani te je prije provođenja statusne promjene (pripajanja) nužno donijeti odluku o upisu osnivača na sudskom registru. </w:t>
      </w:r>
      <w:r w:rsidR="00A35D0D" w:rsidRPr="00495C12">
        <w:rPr>
          <w:rFonts w:ascii="Times New Roman" w:hAnsi="Times New Roman" w:cs="Times New Roman"/>
          <w:sz w:val="24"/>
          <w:szCs w:val="24"/>
        </w:rPr>
        <w:t>Prema podacima koji su dostavljeni stečajnom upravitelju članovi stečajnog dužnika su</w:t>
      </w:r>
      <w:r w:rsidR="00F27832" w:rsidRPr="00495C12">
        <w:rPr>
          <w:rFonts w:ascii="Times New Roman" w:hAnsi="Times New Roman" w:cs="Times New Roman"/>
          <w:sz w:val="24"/>
          <w:szCs w:val="24"/>
        </w:rPr>
        <w:t xml:space="preserve"> </w:t>
      </w:r>
      <w:r w:rsidR="00495C12" w:rsidRPr="00495C12">
        <w:rPr>
          <w:rFonts w:ascii="Times New Roman" w:hAnsi="Times New Roman" w:cs="Times New Roman"/>
          <w:sz w:val="24"/>
          <w:szCs w:val="24"/>
        </w:rPr>
        <w:t xml:space="preserve">ing. Jadranka </w:t>
      </w:r>
      <w:proofErr w:type="spellStart"/>
      <w:r w:rsidR="00495C12" w:rsidRPr="00495C12">
        <w:rPr>
          <w:rFonts w:ascii="Times New Roman" w:hAnsi="Times New Roman" w:cs="Times New Roman"/>
          <w:sz w:val="24"/>
          <w:szCs w:val="24"/>
        </w:rPr>
        <w:t>Špes</w:t>
      </w:r>
      <w:proofErr w:type="spellEnd"/>
      <w:r w:rsidR="00495C12" w:rsidRPr="00495C12">
        <w:rPr>
          <w:rFonts w:ascii="Times New Roman" w:hAnsi="Times New Roman" w:cs="Times New Roman"/>
          <w:sz w:val="24"/>
          <w:szCs w:val="24"/>
        </w:rPr>
        <w:t xml:space="preserve">, Konrad </w:t>
      </w:r>
      <w:proofErr w:type="spellStart"/>
      <w:r w:rsidR="00495C12" w:rsidRPr="00495C12">
        <w:rPr>
          <w:rFonts w:ascii="Times New Roman" w:hAnsi="Times New Roman" w:cs="Times New Roman"/>
          <w:sz w:val="24"/>
          <w:szCs w:val="24"/>
        </w:rPr>
        <w:t>Othmar</w:t>
      </w:r>
      <w:proofErr w:type="spellEnd"/>
      <w:r w:rsidR="00495C12" w:rsidRPr="00495C12">
        <w:rPr>
          <w:rFonts w:ascii="Times New Roman" w:hAnsi="Times New Roman" w:cs="Times New Roman"/>
          <w:sz w:val="24"/>
          <w:szCs w:val="24"/>
        </w:rPr>
        <w:t xml:space="preserve"> </w:t>
      </w:r>
      <w:proofErr w:type="spellStart"/>
      <w:r w:rsidR="00495C12" w:rsidRPr="00495C12">
        <w:rPr>
          <w:rFonts w:ascii="Times New Roman" w:hAnsi="Times New Roman" w:cs="Times New Roman"/>
          <w:sz w:val="24"/>
          <w:szCs w:val="24"/>
        </w:rPr>
        <w:t>Spes</w:t>
      </w:r>
      <w:proofErr w:type="spellEnd"/>
      <w:r w:rsidR="00495C12" w:rsidRPr="00495C12">
        <w:rPr>
          <w:rFonts w:ascii="Times New Roman" w:hAnsi="Times New Roman" w:cs="Times New Roman"/>
          <w:sz w:val="24"/>
          <w:szCs w:val="24"/>
        </w:rPr>
        <w:t xml:space="preserve"> i mag. Ronald </w:t>
      </w:r>
      <w:proofErr w:type="spellStart"/>
      <w:r w:rsidR="00495C12" w:rsidRPr="00495C12">
        <w:rPr>
          <w:rFonts w:ascii="Times New Roman" w:hAnsi="Times New Roman" w:cs="Times New Roman"/>
          <w:sz w:val="24"/>
          <w:szCs w:val="24"/>
        </w:rPr>
        <w:t>Spes</w:t>
      </w:r>
      <w:proofErr w:type="spellEnd"/>
      <w:r w:rsidR="00495C12" w:rsidRPr="00495C12">
        <w:rPr>
          <w:rFonts w:ascii="Times New Roman" w:hAnsi="Times New Roman" w:cs="Times New Roman"/>
          <w:sz w:val="24"/>
          <w:szCs w:val="24"/>
        </w:rPr>
        <w:t>, a što je vidljivo iz popisa osnivača od 30. kolovoza 1999. godine kojeg je bivši zakonski zastupnik dostavio stečajnom upravitelju, a koji se također nalazi u prilogu ovog stečajnog plana.</w:t>
      </w:r>
    </w:p>
    <w:p w14:paraId="7877804C" w14:textId="77777777" w:rsidR="00C50FEA" w:rsidRPr="00BB072E" w:rsidRDefault="00C50FEA" w:rsidP="003A09DA">
      <w:pPr>
        <w:shd w:val="clear" w:color="auto" w:fill="FFFFFF"/>
        <w:spacing w:after="0" w:line="276" w:lineRule="auto"/>
        <w:jc w:val="both"/>
        <w:rPr>
          <w:rFonts w:ascii="Times New Roman" w:hAnsi="Times New Roman" w:cs="Times New Roman"/>
          <w:sz w:val="24"/>
          <w:szCs w:val="24"/>
        </w:rPr>
      </w:pPr>
    </w:p>
    <w:p w14:paraId="650FB5DD" w14:textId="5B272300" w:rsidR="008D0C16" w:rsidRPr="00BB072E" w:rsidRDefault="008D0C16" w:rsidP="003A09DA">
      <w:p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Društvo je na sudskom registru registrirano za obavljanje djelatnosti: </w:t>
      </w:r>
    </w:p>
    <w:p w14:paraId="71DCEC30" w14:textId="4C9830BB" w:rsidR="008D0C16" w:rsidRPr="00BB072E" w:rsidRDefault="008D0C16" w:rsidP="003A09DA">
      <w:pPr>
        <w:pStyle w:val="ListParagraph"/>
        <w:numPr>
          <w:ilvl w:val="0"/>
          <w:numId w:val="39"/>
        </w:num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kupnja i prodaja robe na veliko i malo</w:t>
      </w:r>
      <w:r w:rsidR="00A35D0D" w:rsidRPr="00BB072E">
        <w:rPr>
          <w:rFonts w:ascii="Times New Roman" w:hAnsi="Times New Roman" w:cs="Times New Roman"/>
          <w:sz w:val="24"/>
          <w:szCs w:val="24"/>
        </w:rPr>
        <w:t>;</w:t>
      </w:r>
    </w:p>
    <w:p w14:paraId="435DD118" w14:textId="059262F5" w:rsidR="008D0C16" w:rsidRPr="00BB072E" w:rsidRDefault="008D0C16" w:rsidP="003A09DA">
      <w:pPr>
        <w:pStyle w:val="ListParagraph"/>
        <w:numPr>
          <w:ilvl w:val="0"/>
          <w:numId w:val="39"/>
        </w:num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obavljanje trgovačkog posredovanja i zastupanja u domaćem i inozemnom tržištu</w:t>
      </w:r>
      <w:r w:rsidR="00A35D0D" w:rsidRPr="00BB072E">
        <w:rPr>
          <w:rFonts w:ascii="Times New Roman" w:hAnsi="Times New Roman" w:cs="Times New Roman"/>
          <w:sz w:val="24"/>
          <w:szCs w:val="24"/>
        </w:rPr>
        <w:t>;</w:t>
      </w:r>
    </w:p>
    <w:p w14:paraId="012B4FAD" w14:textId="5BEB0F7E" w:rsidR="008D0C16" w:rsidRPr="00BB072E" w:rsidRDefault="008D0C16" w:rsidP="003A09DA">
      <w:pPr>
        <w:pStyle w:val="ListParagraph"/>
        <w:numPr>
          <w:ilvl w:val="0"/>
          <w:numId w:val="39"/>
        </w:num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održavanje i popravak motornih vozila</w:t>
      </w:r>
      <w:r w:rsidR="00A35D0D" w:rsidRPr="00BB072E">
        <w:rPr>
          <w:rFonts w:ascii="Times New Roman" w:hAnsi="Times New Roman" w:cs="Times New Roman"/>
          <w:sz w:val="24"/>
          <w:szCs w:val="24"/>
        </w:rPr>
        <w:t>;</w:t>
      </w:r>
    </w:p>
    <w:p w14:paraId="075C5A35" w14:textId="63BE4158" w:rsidR="008D0C16" w:rsidRPr="00BB072E" w:rsidRDefault="008D0C16" w:rsidP="003A09DA">
      <w:pPr>
        <w:pStyle w:val="ListParagraph"/>
        <w:numPr>
          <w:ilvl w:val="0"/>
          <w:numId w:val="39"/>
        </w:num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iznajmljivanja automobila</w:t>
      </w:r>
      <w:r w:rsidR="00A35D0D" w:rsidRPr="00BB072E">
        <w:rPr>
          <w:rFonts w:ascii="Times New Roman" w:hAnsi="Times New Roman" w:cs="Times New Roman"/>
          <w:sz w:val="24"/>
          <w:szCs w:val="24"/>
        </w:rPr>
        <w:t>.</w:t>
      </w:r>
    </w:p>
    <w:p w14:paraId="60557C96" w14:textId="77777777" w:rsidR="00C50FEA" w:rsidRPr="00BB072E" w:rsidRDefault="00C50FEA" w:rsidP="003A09DA">
      <w:pPr>
        <w:pStyle w:val="ListParagraph"/>
        <w:shd w:val="clear" w:color="auto" w:fill="FFFFFF"/>
        <w:spacing w:after="0" w:line="276" w:lineRule="auto"/>
        <w:jc w:val="both"/>
        <w:rPr>
          <w:rFonts w:ascii="Times New Roman" w:hAnsi="Times New Roman" w:cs="Times New Roman"/>
          <w:sz w:val="24"/>
          <w:szCs w:val="24"/>
        </w:rPr>
      </w:pPr>
    </w:p>
    <w:p w14:paraId="2C8D40A4" w14:textId="647A463A" w:rsidR="000224AF" w:rsidRPr="00BB072E" w:rsidRDefault="008D0C16" w:rsidP="003A09DA">
      <w:p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Međutim, stečajni dužnik već niz godina ne obavlja poslovanje</w:t>
      </w:r>
      <w:r w:rsidR="00C50FEA" w:rsidRPr="00BB072E">
        <w:rPr>
          <w:rFonts w:ascii="Times New Roman" w:hAnsi="Times New Roman" w:cs="Times New Roman"/>
          <w:sz w:val="24"/>
          <w:szCs w:val="24"/>
        </w:rPr>
        <w:t>, odnosno ne obavlja poslove za koje na sudskom registru ima registrirano obavljanje djelatnosti</w:t>
      </w:r>
      <w:r w:rsidRPr="00BB072E">
        <w:rPr>
          <w:rFonts w:ascii="Times New Roman" w:hAnsi="Times New Roman" w:cs="Times New Roman"/>
          <w:sz w:val="24"/>
          <w:szCs w:val="24"/>
        </w:rPr>
        <w:t xml:space="preserve">. </w:t>
      </w:r>
      <w:r w:rsidR="00B52882" w:rsidRPr="00BB072E">
        <w:rPr>
          <w:rFonts w:ascii="Times New Roman" w:hAnsi="Times New Roman" w:cs="Times New Roman"/>
          <w:sz w:val="24"/>
          <w:szCs w:val="24"/>
        </w:rPr>
        <w:t>A</w:t>
      </w:r>
      <w:r w:rsidR="0060350C" w:rsidRPr="00BB072E">
        <w:rPr>
          <w:rFonts w:ascii="Times New Roman" w:hAnsi="Times New Roman" w:cs="Times New Roman"/>
          <w:sz w:val="24"/>
          <w:szCs w:val="24"/>
        </w:rPr>
        <w:t xml:space="preserve">ktivnost </w:t>
      </w:r>
      <w:r w:rsidRPr="00BB072E">
        <w:rPr>
          <w:rFonts w:ascii="Times New Roman" w:hAnsi="Times New Roman" w:cs="Times New Roman"/>
          <w:sz w:val="24"/>
          <w:szCs w:val="24"/>
        </w:rPr>
        <w:t>s</w:t>
      </w:r>
      <w:r w:rsidR="0060350C" w:rsidRPr="00BB072E">
        <w:rPr>
          <w:rFonts w:ascii="Times New Roman" w:hAnsi="Times New Roman" w:cs="Times New Roman"/>
          <w:sz w:val="24"/>
          <w:szCs w:val="24"/>
        </w:rPr>
        <w:t>tečajnog d</w:t>
      </w:r>
      <w:r w:rsidR="000224AF" w:rsidRPr="00BB072E">
        <w:rPr>
          <w:rFonts w:ascii="Times New Roman" w:hAnsi="Times New Roman" w:cs="Times New Roman"/>
          <w:sz w:val="24"/>
          <w:szCs w:val="24"/>
        </w:rPr>
        <w:t xml:space="preserve">užnika prestala je nekoliko godina prije </w:t>
      </w:r>
      <w:r w:rsidRPr="00BB072E">
        <w:rPr>
          <w:rFonts w:ascii="Times New Roman" w:hAnsi="Times New Roman" w:cs="Times New Roman"/>
          <w:sz w:val="24"/>
          <w:szCs w:val="24"/>
        </w:rPr>
        <w:t xml:space="preserve">više od 6 godina. Naime, još za 2012. godinu društvo je predalo </w:t>
      </w:r>
      <w:r w:rsidR="000224AF" w:rsidRPr="00BB072E">
        <w:rPr>
          <w:rFonts w:ascii="Times New Roman" w:hAnsi="Times New Roman" w:cs="Times New Roman"/>
          <w:sz w:val="24"/>
          <w:szCs w:val="24"/>
        </w:rPr>
        <w:lastRenderedPageBreak/>
        <w:t>Izjav</w:t>
      </w:r>
      <w:r w:rsidRPr="00BB072E">
        <w:rPr>
          <w:rFonts w:ascii="Times New Roman" w:hAnsi="Times New Roman" w:cs="Times New Roman"/>
          <w:sz w:val="24"/>
          <w:szCs w:val="24"/>
        </w:rPr>
        <w:t>u</w:t>
      </w:r>
      <w:r w:rsidR="000224AF" w:rsidRPr="00BB072E">
        <w:rPr>
          <w:rFonts w:ascii="Times New Roman" w:hAnsi="Times New Roman" w:cs="Times New Roman"/>
          <w:sz w:val="24"/>
          <w:szCs w:val="24"/>
        </w:rPr>
        <w:t xml:space="preserve"> o neaktivnosti</w:t>
      </w:r>
      <w:r w:rsidR="00A35D0D" w:rsidRPr="00BB072E">
        <w:rPr>
          <w:rFonts w:ascii="Times New Roman" w:hAnsi="Times New Roman" w:cs="Times New Roman"/>
          <w:sz w:val="24"/>
          <w:szCs w:val="24"/>
        </w:rPr>
        <w:t xml:space="preserve">. </w:t>
      </w:r>
      <w:r w:rsidR="00B52882" w:rsidRPr="00BB072E">
        <w:rPr>
          <w:rFonts w:ascii="Times New Roman" w:hAnsi="Times New Roman" w:cs="Times New Roman"/>
          <w:sz w:val="24"/>
          <w:szCs w:val="24"/>
        </w:rPr>
        <w:t>Nakon predaje Izjave o neaktivnosti 201</w:t>
      </w:r>
      <w:r w:rsidRPr="00BB072E">
        <w:rPr>
          <w:rFonts w:ascii="Times New Roman" w:hAnsi="Times New Roman" w:cs="Times New Roman"/>
          <w:sz w:val="24"/>
          <w:szCs w:val="24"/>
        </w:rPr>
        <w:t>3</w:t>
      </w:r>
      <w:r w:rsidR="00B52882" w:rsidRPr="00BB072E">
        <w:rPr>
          <w:rFonts w:ascii="Times New Roman" w:hAnsi="Times New Roman" w:cs="Times New Roman"/>
          <w:sz w:val="24"/>
          <w:szCs w:val="24"/>
        </w:rPr>
        <w:t xml:space="preserve">. godine dužnik nije predao </w:t>
      </w:r>
      <w:r w:rsidR="00DF1F10" w:rsidRPr="00BB072E">
        <w:rPr>
          <w:rFonts w:ascii="Times New Roman" w:hAnsi="Times New Roman" w:cs="Times New Roman"/>
          <w:sz w:val="24"/>
          <w:szCs w:val="24"/>
        </w:rPr>
        <w:t xml:space="preserve">niti jedno </w:t>
      </w:r>
      <w:r w:rsidR="00B52882" w:rsidRPr="00BB072E">
        <w:rPr>
          <w:rFonts w:ascii="Times New Roman" w:hAnsi="Times New Roman" w:cs="Times New Roman"/>
          <w:sz w:val="24"/>
          <w:szCs w:val="24"/>
        </w:rPr>
        <w:t>god</w:t>
      </w:r>
      <w:r w:rsidR="00DF1F10" w:rsidRPr="00BB072E">
        <w:rPr>
          <w:rFonts w:ascii="Times New Roman" w:hAnsi="Times New Roman" w:cs="Times New Roman"/>
          <w:sz w:val="24"/>
          <w:szCs w:val="24"/>
        </w:rPr>
        <w:t>išnje financijsko izvješće niti je bilo stvarnog poslovanja.</w:t>
      </w:r>
      <w:r w:rsidR="000D0AA9" w:rsidRPr="00BB072E">
        <w:rPr>
          <w:rFonts w:ascii="Times New Roman" w:hAnsi="Times New Roman" w:cs="Times New Roman"/>
          <w:sz w:val="24"/>
          <w:szCs w:val="24"/>
        </w:rPr>
        <w:t xml:space="preserve"> </w:t>
      </w:r>
    </w:p>
    <w:p w14:paraId="399C838F" w14:textId="1F6F3D42" w:rsidR="00A35D0D" w:rsidRDefault="00A35D0D" w:rsidP="003A09DA">
      <w:pPr>
        <w:shd w:val="clear" w:color="auto" w:fill="FFFFFF"/>
        <w:spacing w:after="0" w:line="276" w:lineRule="auto"/>
        <w:jc w:val="both"/>
        <w:rPr>
          <w:rFonts w:ascii="Times New Roman" w:hAnsi="Times New Roman" w:cs="Times New Roman"/>
          <w:sz w:val="24"/>
          <w:szCs w:val="24"/>
        </w:rPr>
      </w:pPr>
    </w:p>
    <w:p w14:paraId="098DC04E" w14:textId="77777777" w:rsidR="00E42428" w:rsidRPr="00BB072E" w:rsidRDefault="00E42428" w:rsidP="003A09DA">
      <w:pPr>
        <w:shd w:val="clear" w:color="auto" w:fill="FFFFFF"/>
        <w:spacing w:after="0" w:line="276" w:lineRule="auto"/>
        <w:jc w:val="both"/>
        <w:rPr>
          <w:rFonts w:ascii="Times New Roman" w:hAnsi="Times New Roman" w:cs="Times New Roman"/>
          <w:sz w:val="24"/>
          <w:szCs w:val="24"/>
        </w:rPr>
      </w:pPr>
    </w:p>
    <w:p w14:paraId="5596EEFD" w14:textId="7FA52E5F" w:rsidR="006C74C8" w:rsidRPr="00BB072E" w:rsidRDefault="006C74C8" w:rsidP="003A09DA">
      <w:pPr>
        <w:pStyle w:val="Heading3"/>
        <w:numPr>
          <w:ilvl w:val="1"/>
          <w:numId w:val="33"/>
        </w:numPr>
        <w:spacing w:before="0" w:line="276" w:lineRule="auto"/>
        <w:rPr>
          <w:rFonts w:ascii="Times New Roman" w:hAnsi="Times New Roman" w:cs="Times New Roman"/>
          <w:color w:val="auto"/>
        </w:rPr>
      </w:pPr>
      <w:bookmarkStart w:id="45" w:name="_Toc536715450"/>
      <w:bookmarkStart w:id="46" w:name="_Toc24733787"/>
      <w:r w:rsidRPr="00BB072E">
        <w:rPr>
          <w:rFonts w:ascii="Times New Roman" w:hAnsi="Times New Roman" w:cs="Times New Roman"/>
          <w:color w:val="auto"/>
        </w:rPr>
        <w:t xml:space="preserve">Osnovni podaci o društvu </w:t>
      </w:r>
      <w:r w:rsidR="00B61533" w:rsidRPr="00BB072E">
        <w:rPr>
          <w:rFonts w:ascii="Times New Roman" w:hAnsi="Times New Roman" w:cs="Times New Roman"/>
          <w:color w:val="auto"/>
        </w:rPr>
        <w:t xml:space="preserve">SPES COMMERCIUM d.o.o. </w:t>
      </w:r>
      <w:r w:rsidR="009D25F0" w:rsidRPr="00BB072E">
        <w:rPr>
          <w:rFonts w:ascii="Times New Roman" w:hAnsi="Times New Roman" w:cs="Times New Roman"/>
          <w:color w:val="auto"/>
        </w:rPr>
        <w:t>(dalje u tekstu „Društvo preuzimatelj“)</w:t>
      </w:r>
      <w:bookmarkEnd w:id="45"/>
      <w:bookmarkEnd w:id="46"/>
    </w:p>
    <w:p w14:paraId="1A5B53C0" w14:textId="4708D38B" w:rsidR="006C74C8" w:rsidRPr="00BB072E" w:rsidRDefault="006C74C8" w:rsidP="003A09DA">
      <w:pPr>
        <w:tabs>
          <w:tab w:val="left" w:pos="7395"/>
        </w:tabs>
        <w:spacing w:after="0" w:line="276" w:lineRule="auto"/>
        <w:jc w:val="both"/>
        <w:rPr>
          <w:rFonts w:ascii="Times New Roman" w:hAnsi="Times New Roman" w:cs="Times New Roman"/>
          <w:sz w:val="24"/>
          <w:szCs w:val="24"/>
        </w:rPr>
      </w:pPr>
    </w:p>
    <w:p w14:paraId="3CA8BF8C" w14:textId="5994693F" w:rsidR="006C74C8" w:rsidRPr="00BB072E" w:rsidRDefault="006C74C8"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Tvrtka: </w:t>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r>
      <w:r w:rsidR="00B61533" w:rsidRPr="00BB072E">
        <w:rPr>
          <w:rFonts w:ascii="Times New Roman" w:hAnsi="Times New Roman" w:cs="Times New Roman"/>
          <w:sz w:val="24"/>
          <w:szCs w:val="24"/>
        </w:rPr>
        <w:t>SPES COMMERCIUM d.o.o. za trgovinu</w:t>
      </w:r>
    </w:p>
    <w:p w14:paraId="30C92CAF" w14:textId="77777777" w:rsidR="006C74C8" w:rsidRPr="00BB072E" w:rsidRDefault="006C74C8"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Nadležni sud:</w:t>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t>Trgovački sud u Zagrebu</w:t>
      </w:r>
    </w:p>
    <w:p w14:paraId="30C412B6" w14:textId="1491D90A" w:rsidR="006C74C8" w:rsidRPr="00BB072E" w:rsidRDefault="006C74C8"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Sjedište: </w:t>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r>
      <w:r w:rsidR="00713C84" w:rsidRPr="00BB072E">
        <w:rPr>
          <w:rFonts w:ascii="Times New Roman" w:hAnsi="Times New Roman" w:cs="Times New Roman"/>
          <w:sz w:val="24"/>
          <w:szCs w:val="24"/>
        </w:rPr>
        <w:t>Zagreb (Grad Zagreb), Našička 3</w:t>
      </w:r>
    </w:p>
    <w:p w14:paraId="6D0EA17D" w14:textId="210E21F1" w:rsidR="006C74C8" w:rsidRPr="00BB072E" w:rsidRDefault="006C74C8"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MBS:</w:t>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r>
      <w:r w:rsidR="00B61533" w:rsidRPr="00BB072E">
        <w:rPr>
          <w:rFonts w:ascii="Times New Roman" w:hAnsi="Times New Roman" w:cs="Times New Roman"/>
          <w:sz w:val="24"/>
          <w:szCs w:val="24"/>
        </w:rPr>
        <w:t>080650448</w:t>
      </w:r>
    </w:p>
    <w:p w14:paraId="65561C4A" w14:textId="30084E3E" w:rsidR="006C74C8" w:rsidRPr="00BB072E" w:rsidRDefault="006C74C8"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OIB:</w:t>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r>
      <w:r w:rsidRPr="00BB072E">
        <w:rPr>
          <w:rFonts w:ascii="Times New Roman" w:hAnsi="Times New Roman" w:cs="Times New Roman"/>
          <w:sz w:val="24"/>
          <w:szCs w:val="24"/>
        </w:rPr>
        <w:tab/>
      </w:r>
      <w:r w:rsidR="00B61533" w:rsidRPr="00BB072E">
        <w:rPr>
          <w:rFonts w:ascii="Times New Roman" w:hAnsi="Times New Roman" w:cs="Times New Roman"/>
          <w:sz w:val="24"/>
          <w:szCs w:val="24"/>
        </w:rPr>
        <w:t>87069571070</w:t>
      </w:r>
    </w:p>
    <w:p w14:paraId="5C59DC4D" w14:textId="77777777" w:rsidR="00B61533" w:rsidRPr="00BB072E" w:rsidRDefault="006C74C8"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Godina osnivanja:</w:t>
      </w:r>
      <w:r w:rsidRPr="00BB072E">
        <w:rPr>
          <w:rFonts w:ascii="Times New Roman" w:hAnsi="Times New Roman" w:cs="Times New Roman"/>
          <w:sz w:val="24"/>
          <w:szCs w:val="24"/>
        </w:rPr>
        <w:tab/>
      </w:r>
      <w:r w:rsidR="00B61533" w:rsidRPr="00BB072E">
        <w:rPr>
          <w:rFonts w:ascii="Times New Roman" w:hAnsi="Times New Roman" w:cs="Times New Roman"/>
          <w:sz w:val="24"/>
          <w:szCs w:val="24"/>
        </w:rPr>
        <w:t xml:space="preserve">2008. </w:t>
      </w:r>
    </w:p>
    <w:p w14:paraId="5A1D4833" w14:textId="77777777" w:rsidR="00B61533" w:rsidRPr="00BB072E" w:rsidRDefault="00B61533"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 xml:space="preserve">Osnivački akt: </w:t>
      </w:r>
      <w:r w:rsidRPr="00BB072E">
        <w:rPr>
          <w:rFonts w:ascii="Times New Roman" w:hAnsi="Times New Roman" w:cs="Times New Roman"/>
          <w:sz w:val="24"/>
          <w:szCs w:val="24"/>
        </w:rPr>
        <w:tab/>
        <w:t>Društveni ugovor o osnivanju društva s ograničenom odgovornošću od 18. veljače 2008. godine.</w:t>
      </w:r>
    </w:p>
    <w:p w14:paraId="083937E7" w14:textId="4626363A" w:rsidR="00B61533" w:rsidRPr="00BB072E" w:rsidRDefault="00B61533"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Odlukom članova društva od 10.06.2016. godine izmjenjuje se Društveni ugovor od 18.02.2008. godine u cijelosti te se u potpunom tekstu od 10.06.2016. godine dostavlja u zbirku isprava.</w:t>
      </w:r>
    </w:p>
    <w:p w14:paraId="760B7BFE" w14:textId="7E79E184" w:rsidR="005D1C39" w:rsidRPr="00BB072E" w:rsidRDefault="006C74C8"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 xml:space="preserve">Temeljni kapital: </w:t>
      </w:r>
      <w:r w:rsidRPr="00BB072E">
        <w:rPr>
          <w:rFonts w:ascii="Times New Roman" w:hAnsi="Times New Roman" w:cs="Times New Roman"/>
          <w:sz w:val="24"/>
          <w:szCs w:val="24"/>
        </w:rPr>
        <w:tab/>
      </w:r>
      <w:r w:rsidR="00796898" w:rsidRPr="00BB072E">
        <w:rPr>
          <w:rFonts w:ascii="Times New Roman" w:hAnsi="Times New Roman" w:cs="Times New Roman"/>
          <w:sz w:val="24"/>
          <w:szCs w:val="24"/>
        </w:rPr>
        <w:t>20.000,00 kuna</w:t>
      </w:r>
    </w:p>
    <w:p w14:paraId="24CD7B7E" w14:textId="15D460EC" w:rsidR="005D1C39" w:rsidRPr="00BB072E" w:rsidRDefault="005D1C39"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Osnivač:</w:t>
      </w:r>
      <w:r w:rsidRPr="00BB072E">
        <w:rPr>
          <w:rFonts w:ascii="Times New Roman" w:hAnsi="Times New Roman" w:cs="Times New Roman"/>
          <w:sz w:val="24"/>
          <w:szCs w:val="24"/>
        </w:rPr>
        <w:tab/>
      </w:r>
    </w:p>
    <w:p w14:paraId="606E0098" w14:textId="77984773" w:rsidR="006C74C8" w:rsidRPr="00BB072E" w:rsidRDefault="006C74C8"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Osobe ovlaštene za zastupanje:</w:t>
      </w:r>
      <w:r w:rsidR="003B073F" w:rsidRPr="00BB072E">
        <w:rPr>
          <w:rFonts w:ascii="Times New Roman" w:hAnsi="Times New Roman" w:cs="Times New Roman"/>
          <w:sz w:val="24"/>
          <w:szCs w:val="24"/>
        </w:rPr>
        <w:t xml:space="preserve"> </w:t>
      </w:r>
      <w:r w:rsidR="00B61533" w:rsidRPr="00BB072E">
        <w:rPr>
          <w:rFonts w:ascii="Times New Roman" w:hAnsi="Times New Roman" w:cs="Times New Roman"/>
          <w:sz w:val="24"/>
          <w:szCs w:val="24"/>
        </w:rPr>
        <w:t xml:space="preserve">Konrad </w:t>
      </w:r>
      <w:proofErr w:type="spellStart"/>
      <w:r w:rsidR="00B61533" w:rsidRPr="00BB072E">
        <w:rPr>
          <w:rFonts w:ascii="Times New Roman" w:hAnsi="Times New Roman" w:cs="Times New Roman"/>
          <w:sz w:val="24"/>
          <w:szCs w:val="24"/>
        </w:rPr>
        <w:t>Spes</w:t>
      </w:r>
      <w:proofErr w:type="spellEnd"/>
      <w:r w:rsidR="00B61533" w:rsidRPr="00BB072E">
        <w:rPr>
          <w:rFonts w:ascii="Times New Roman" w:hAnsi="Times New Roman" w:cs="Times New Roman"/>
          <w:sz w:val="24"/>
          <w:szCs w:val="24"/>
        </w:rPr>
        <w:t xml:space="preserve">, Austrija, Graz, </w:t>
      </w:r>
      <w:proofErr w:type="spellStart"/>
      <w:r w:rsidR="00B61533" w:rsidRPr="00BB072E">
        <w:rPr>
          <w:rFonts w:ascii="Times New Roman" w:hAnsi="Times New Roman" w:cs="Times New Roman"/>
          <w:sz w:val="24"/>
          <w:szCs w:val="24"/>
        </w:rPr>
        <w:t>Rudolfstrasse</w:t>
      </w:r>
      <w:proofErr w:type="spellEnd"/>
      <w:r w:rsidR="00B61533" w:rsidRPr="00BB072E">
        <w:rPr>
          <w:rFonts w:ascii="Times New Roman" w:hAnsi="Times New Roman" w:cs="Times New Roman"/>
          <w:sz w:val="24"/>
          <w:szCs w:val="24"/>
        </w:rPr>
        <w:t xml:space="preserve"> 66/a, direktor, zastupa društvo samostalno i pojedinačno</w:t>
      </w:r>
    </w:p>
    <w:p w14:paraId="78C8C400" w14:textId="0CC9B2DC"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 xml:space="preserve">Predmet poslovanja: </w:t>
      </w:r>
      <w:r w:rsidRPr="00BB072E">
        <w:rPr>
          <w:rFonts w:ascii="Times New Roman" w:hAnsi="Times New Roman" w:cs="Times New Roman"/>
          <w:sz w:val="24"/>
          <w:szCs w:val="24"/>
        </w:rPr>
        <w:tab/>
        <w:t>kupnja i prodaja robe</w:t>
      </w:r>
    </w:p>
    <w:p w14:paraId="7CCBFB15" w14:textId="49142225"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obavljanje trgovačkog posredovanja na domaćem i inozemnom tržištu</w:t>
      </w:r>
    </w:p>
    <w:p w14:paraId="386C61A5" w14:textId="246EBFE2"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iznajmljivanje strojeva i opreme, bez rukovatelja i predmeta za osobnu uporabu i kućanstvo</w:t>
      </w:r>
    </w:p>
    <w:p w14:paraId="30EACB16" w14:textId="08903D84"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poslovanje nekretninama</w:t>
      </w:r>
    </w:p>
    <w:p w14:paraId="3A7DE428" w14:textId="4F1C37A9"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posredovanje u prometu nekretnina</w:t>
      </w:r>
    </w:p>
    <w:p w14:paraId="0AA6B238" w14:textId="2094B2BE"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usluge informacijskog društva</w:t>
      </w:r>
    </w:p>
    <w:p w14:paraId="380FC019" w14:textId="7A7E01E9"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istraživanje tržišta i ispitivanje javnog mnijenja</w:t>
      </w:r>
    </w:p>
    <w:p w14:paraId="4F4949EF" w14:textId="0399E8F0"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savjetovanje u vezi s poslovanjem i upravljanjem</w:t>
      </w:r>
    </w:p>
    <w:p w14:paraId="49A64145" w14:textId="6FBB2B6E"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promidžba (reklama i propaganda)</w:t>
      </w:r>
    </w:p>
    <w:p w14:paraId="0A22E00B" w14:textId="3481B9A1"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zastupanje stranih tvrtki</w:t>
      </w:r>
    </w:p>
    <w:p w14:paraId="76F9AFA7" w14:textId="44EC3388"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projektiranje, građenje, uporaba i uklanjanje građevina</w:t>
      </w:r>
    </w:p>
    <w:p w14:paraId="63D49992" w14:textId="47C3FDCB"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nadzor nad gradnjom</w:t>
      </w:r>
    </w:p>
    <w:p w14:paraId="6E145246" w14:textId="4289DE5C"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pripremanje i usluživanje jela, pića i napitaka i pružanje usluga smještaja</w:t>
      </w:r>
    </w:p>
    <w:p w14:paraId="1CA53846" w14:textId="3E24387A"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pripremanje jela, pića i napitaka za potrošnju na drugom mjestu sa ili bez usluživanja (u prijevoznom sredstvu, na priredbama) i opskrba tim jelima, pićima i napitcima (catering)</w:t>
      </w:r>
    </w:p>
    <w:p w14:paraId="096C9E30" w14:textId="454B0B87"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turističke usluge u nautičkom turizmu</w:t>
      </w:r>
    </w:p>
    <w:p w14:paraId="26FD593A" w14:textId="777B03BB"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turističke usluge u ostalim oblicima turističke ponude</w:t>
      </w:r>
    </w:p>
    <w:p w14:paraId="6054CBFA" w14:textId="6B0617C7"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lastRenderedPageBreak/>
        <w:tab/>
        <w:t>ostale turističke usluge</w:t>
      </w:r>
    </w:p>
    <w:p w14:paraId="302221B8" w14:textId="5239338A"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turističke usluge koje uključuju športsko-rekreativne ili pustolovne aktivnosti</w:t>
      </w:r>
    </w:p>
    <w:p w14:paraId="287458E7" w14:textId="547CC909"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pružanje usluga u trgovini</w:t>
      </w:r>
    </w:p>
    <w:p w14:paraId="12834D38" w14:textId="7FD070FC"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popravak i održavanje motornih vozila</w:t>
      </w:r>
    </w:p>
    <w:p w14:paraId="523612C4" w14:textId="3A91A0BE"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iznajmljivanje motornih vozila</w:t>
      </w:r>
    </w:p>
    <w:p w14:paraId="7F7AD698" w14:textId="0991D47E"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obavljanje djelatnosti iznajmljivanja jahti ili brodica sa ili bez posade (charter)</w:t>
      </w:r>
    </w:p>
    <w:p w14:paraId="26878CEA" w14:textId="64C8E1F8"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popravak, obnavljanje opreme i strojeva, bojenje, čišćenje brodova</w:t>
      </w:r>
    </w:p>
    <w:p w14:paraId="72A25A75" w14:textId="0E977DFC" w:rsidR="00B032A7" w:rsidRPr="00BB072E" w:rsidRDefault="00B032A7" w:rsidP="003A09DA">
      <w:pPr>
        <w:spacing w:after="0" w:line="276" w:lineRule="auto"/>
        <w:ind w:left="2832" w:hanging="2832"/>
        <w:jc w:val="both"/>
        <w:rPr>
          <w:rFonts w:ascii="Times New Roman" w:hAnsi="Times New Roman" w:cs="Times New Roman"/>
          <w:sz w:val="24"/>
          <w:szCs w:val="24"/>
        </w:rPr>
      </w:pPr>
      <w:r w:rsidRPr="00BB072E">
        <w:rPr>
          <w:rFonts w:ascii="Times New Roman" w:hAnsi="Times New Roman" w:cs="Times New Roman"/>
          <w:sz w:val="24"/>
          <w:szCs w:val="24"/>
        </w:rPr>
        <w:tab/>
        <w:t>djelatnost iznajmljivanja plovila</w:t>
      </w:r>
    </w:p>
    <w:p w14:paraId="7719B715" w14:textId="051C7283" w:rsidR="00FB0A04" w:rsidRPr="00BB072E" w:rsidRDefault="00FB0A04" w:rsidP="003A09DA">
      <w:pPr>
        <w:shd w:val="clear" w:color="auto" w:fill="FFFFFF"/>
        <w:spacing w:after="0" w:line="276" w:lineRule="auto"/>
        <w:jc w:val="both"/>
        <w:rPr>
          <w:rFonts w:ascii="Times New Roman" w:hAnsi="Times New Roman" w:cs="Times New Roman"/>
          <w:sz w:val="24"/>
          <w:szCs w:val="24"/>
        </w:rPr>
      </w:pPr>
    </w:p>
    <w:p w14:paraId="755AF050" w14:textId="77777777" w:rsidR="000D0AA9" w:rsidRPr="00BB072E" w:rsidRDefault="000D0AA9" w:rsidP="003A09DA">
      <w:p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Društvo SPES COMMERCIUM d.o.o. će namiriti i ostale pripadajuće troškove stečajnog postupka, te će redovito podmirivati sve novonastale troškove iz prihoda poslovanja koji će se ostvariti redovnim poslovanjem društva SPES COMMERCIUM d.o.o. u tekućoj i narednim godinama.</w:t>
      </w:r>
    </w:p>
    <w:p w14:paraId="3091A81A" w14:textId="4D4FFD76" w:rsidR="00D12CAE" w:rsidRDefault="00D12CAE" w:rsidP="003A09DA">
      <w:pPr>
        <w:spacing w:after="0" w:line="276" w:lineRule="auto"/>
        <w:ind w:left="2832" w:hanging="2832"/>
        <w:jc w:val="both"/>
        <w:rPr>
          <w:rFonts w:ascii="Times New Roman" w:hAnsi="Times New Roman" w:cs="Times New Roman"/>
          <w:sz w:val="24"/>
          <w:szCs w:val="24"/>
        </w:rPr>
      </w:pPr>
    </w:p>
    <w:p w14:paraId="10BB6AD1" w14:textId="77777777" w:rsidR="00E42428" w:rsidRPr="00BB072E" w:rsidRDefault="00E42428" w:rsidP="003A09DA">
      <w:pPr>
        <w:spacing w:after="0" w:line="276" w:lineRule="auto"/>
        <w:ind w:left="2832" w:hanging="2832"/>
        <w:jc w:val="both"/>
        <w:rPr>
          <w:rFonts w:ascii="Times New Roman" w:hAnsi="Times New Roman" w:cs="Times New Roman"/>
          <w:sz w:val="24"/>
          <w:szCs w:val="24"/>
        </w:rPr>
      </w:pPr>
    </w:p>
    <w:p w14:paraId="5EEAB081" w14:textId="53BD737C" w:rsidR="00FB0A04" w:rsidRPr="00BB072E" w:rsidRDefault="00FB0A04" w:rsidP="003A09DA">
      <w:pPr>
        <w:pStyle w:val="Heading3"/>
        <w:numPr>
          <w:ilvl w:val="1"/>
          <w:numId w:val="33"/>
        </w:numPr>
        <w:spacing w:before="0" w:line="276" w:lineRule="auto"/>
        <w:rPr>
          <w:rFonts w:ascii="Times New Roman" w:hAnsi="Times New Roman" w:cs="Times New Roman"/>
          <w:color w:val="auto"/>
        </w:rPr>
      </w:pPr>
      <w:bookmarkStart w:id="47" w:name="_Toc24733788"/>
      <w:bookmarkStart w:id="48" w:name="_Toc536715451"/>
      <w:r w:rsidRPr="00BB072E">
        <w:rPr>
          <w:rFonts w:ascii="Times New Roman" w:hAnsi="Times New Roman" w:cs="Times New Roman"/>
          <w:color w:val="auto"/>
        </w:rPr>
        <w:t>Financijska izvješća</w:t>
      </w:r>
      <w:bookmarkEnd w:id="47"/>
      <w:r w:rsidRPr="00BB072E">
        <w:rPr>
          <w:rFonts w:ascii="Times New Roman" w:hAnsi="Times New Roman" w:cs="Times New Roman"/>
          <w:color w:val="auto"/>
        </w:rPr>
        <w:t xml:space="preserve"> </w:t>
      </w:r>
      <w:bookmarkEnd w:id="48"/>
    </w:p>
    <w:p w14:paraId="6C823481" w14:textId="77777777" w:rsidR="00FB0A04" w:rsidRPr="00BB072E" w:rsidRDefault="00FB0A04" w:rsidP="003A09DA">
      <w:pPr>
        <w:spacing w:after="0" w:line="276" w:lineRule="auto"/>
        <w:rPr>
          <w:rFonts w:ascii="Times New Roman" w:hAnsi="Times New Roman" w:cs="Times New Roman"/>
          <w:sz w:val="24"/>
          <w:szCs w:val="24"/>
        </w:rPr>
      </w:pPr>
    </w:p>
    <w:p w14:paraId="5A252B6D" w14:textId="6EF3CD98" w:rsidR="00D12CAE" w:rsidRPr="00BB072E" w:rsidRDefault="00973862" w:rsidP="003A09DA">
      <w:p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Pripajanjem </w:t>
      </w:r>
      <w:r w:rsidR="00B032A7" w:rsidRPr="00BB072E">
        <w:rPr>
          <w:rFonts w:ascii="Times New Roman" w:hAnsi="Times New Roman" w:cs="Times New Roman"/>
          <w:sz w:val="24"/>
          <w:szCs w:val="24"/>
        </w:rPr>
        <w:t>s</w:t>
      </w:r>
      <w:r w:rsidRPr="00BB072E">
        <w:rPr>
          <w:rFonts w:ascii="Times New Roman" w:hAnsi="Times New Roman" w:cs="Times New Roman"/>
          <w:sz w:val="24"/>
          <w:szCs w:val="24"/>
        </w:rPr>
        <w:t xml:space="preserve">tečajnog dužnika društvu </w:t>
      </w:r>
      <w:r w:rsidR="00B032A7" w:rsidRPr="00BB072E">
        <w:rPr>
          <w:rFonts w:ascii="Times New Roman" w:hAnsi="Times New Roman" w:cs="Times New Roman"/>
          <w:sz w:val="24"/>
          <w:szCs w:val="24"/>
        </w:rPr>
        <w:t xml:space="preserve">SPES COMMERCIUM d.o.o. </w:t>
      </w:r>
      <w:r w:rsidRPr="00BB072E">
        <w:rPr>
          <w:rFonts w:ascii="Times New Roman" w:hAnsi="Times New Roman" w:cs="Times New Roman"/>
          <w:sz w:val="24"/>
          <w:szCs w:val="24"/>
        </w:rPr>
        <w:t xml:space="preserve">stečajni vjerovnici </w:t>
      </w:r>
      <w:r w:rsidR="00B032A7" w:rsidRPr="00BB072E">
        <w:rPr>
          <w:rFonts w:ascii="Times New Roman" w:hAnsi="Times New Roman" w:cs="Times New Roman"/>
          <w:sz w:val="24"/>
          <w:szCs w:val="24"/>
        </w:rPr>
        <w:t>s</w:t>
      </w:r>
      <w:r w:rsidRPr="00BB072E">
        <w:rPr>
          <w:rFonts w:ascii="Times New Roman" w:hAnsi="Times New Roman" w:cs="Times New Roman"/>
          <w:sz w:val="24"/>
          <w:szCs w:val="24"/>
        </w:rPr>
        <w:t>tečaj</w:t>
      </w:r>
      <w:r w:rsidR="00DF1F10" w:rsidRPr="00BB072E">
        <w:rPr>
          <w:rFonts w:ascii="Times New Roman" w:hAnsi="Times New Roman" w:cs="Times New Roman"/>
          <w:sz w:val="24"/>
          <w:szCs w:val="24"/>
        </w:rPr>
        <w:t>nog dužnika će namiriti svoje tražbine</w:t>
      </w:r>
      <w:r w:rsidRPr="00BB072E">
        <w:rPr>
          <w:rFonts w:ascii="Times New Roman" w:hAnsi="Times New Roman" w:cs="Times New Roman"/>
          <w:sz w:val="24"/>
          <w:szCs w:val="24"/>
        </w:rPr>
        <w:t xml:space="preserve"> od </w:t>
      </w:r>
      <w:r w:rsidR="00B97448" w:rsidRPr="00BB072E">
        <w:rPr>
          <w:rFonts w:ascii="Times New Roman" w:hAnsi="Times New Roman" w:cs="Times New Roman"/>
          <w:sz w:val="24"/>
          <w:szCs w:val="24"/>
        </w:rPr>
        <w:t>d</w:t>
      </w:r>
      <w:r w:rsidRPr="00BB072E">
        <w:rPr>
          <w:rFonts w:ascii="Times New Roman" w:hAnsi="Times New Roman" w:cs="Times New Roman"/>
          <w:sz w:val="24"/>
          <w:szCs w:val="24"/>
        </w:rPr>
        <w:t xml:space="preserve">ruštva preuzimatelja u iznosima </w:t>
      </w:r>
      <w:r w:rsidR="006161CE" w:rsidRPr="00BB072E">
        <w:rPr>
          <w:rFonts w:ascii="Times New Roman" w:hAnsi="Times New Roman" w:cs="Times New Roman"/>
          <w:sz w:val="24"/>
          <w:szCs w:val="24"/>
        </w:rPr>
        <w:t xml:space="preserve">i rokovima </w:t>
      </w:r>
      <w:r w:rsidRPr="00BB072E">
        <w:rPr>
          <w:rFonts w:ascii="Times New Roman" w:hAnsi="Times New Roman" w:cs="Times New Roman"/>
          <w:sz w:val="24"/>
          <w:szCs w:val="24"/>
        </w:rPr>
        <w:t>predviđenim ovim stečajnim planom</w:t>
      </w:r>
      <w:r w:rsidR="002D4E9D" w:rsidRPr="00BB072E">
        <w:rPr>
          <w:rFonts w:ascii="Times New Roman" w:hAnsi="Times New Roman" w:cs="Times New Roman"/>
          <w:sz w:val="24"/>
          <w:szCs w:val="24"/>
        </w:rPr>
        <w:t>.</w:t>
      </w:r>
    </w:p>
    <w:p w14:paraId="23A06EA8" w14:textId="77777777" w:rsidR="00684F3F" w:rsidRPr="00BB072E" w:rsidRDefault="00684F3F" w:rsidP="00495C12">
      <w:pPr>
        <w:shd w:val="clear" w:color="auto" w:fill="FFFFFF"/>
        <w:spacing w:after="0" w:line="276" w:lineRule="auto"/>
        <w:jc w:val="both"/>
        <w:rPr>
          <w:rFonts w:ascii="Times New Roman" w:hAnsi="Times New Roman" w:cs="Times New Roman"/>
          <w:sz w:val="24"/>
          <w:szCs w:val="24"/>
        </w:rPr>
      </w:pPr>
    </w:p>
    <w:p w14:paraId="3D8474EC" w14:textId="5E35B053" w:rsidR="00B52882" w:rsidRPr="00495C12" w:rsidRDefault="00B52882" w:rsidP="00495C12">
      <w:pPr>
        <w:shd w:val="clear" w:color="auto" w:fill="FFFFFF"/>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Sukl</w:t>
      </w:r>
      <w:r w:rsidR="00684F3F" w:rsidRPr="00BB072E">
        <w:rPr>
          <w:rFonts w:ascii="Times New Roman" w:hAnsi="Times New Roman" w:cs="Times New Roman"/>
          <w:sz w:val="24"/>
          <w:szCs w:val="24"/>
        </w:rPr>
        <w:t>a</w:t>
      </w:r>
      <w:r w:rsidRPr="00BB072E">
        <w:rPr>
          <w:rFonts w:ascii="Times New Roman" w:hAnsi="Times New Roman" w:cs="Times New Roman"/>
          <w:sz w:val="24"/>
          <w:szCs w:val="24"/>
        </w:rPr>
        <w:t xml:space="preserve">dno odredbi </w:t>
      </w:r>
      <w:r w:rsidR="00DF1F10" w:rsidRPr="00BB072E">
        <w:rPr>
          <w:rFonts w:ascii="Times New Roman" w:hAnsi="Times New Roman" w:cs="Times New Roman"/>
          <w:sz w:val="24"/>
          <w:szCs w:val="24"/>
        </w:rPr>
        <w:t xml:space="preserve">članka </w:t>
      </w:r>
      <w:r w:rsidR="00DF1F10" w:rsidRPr="00495C12">
        <w:rPr>
          <w:rFonts w:ascii="Times New Roman" w:hAnsi="Times New Roman" w:cs="Times New Roman"/>
          <w:sz w:val="24"/>
          <w:szCs w:val="24"/>
        </w:rPr>
        <w:t xml:space="preserve">315. </w:t>
      </w:r>
      <w:r w:rsidR="005D1C39" w:rsidRPr="00495C12">
        <w:rPr>
          <w:rFonts w:ascii="Times New Roman" w:hAnsi="Times New Roman" w:cs="Times New Roman"/>
          <w:sz w:val="24"/>
          <w:szCs w:val="24"/>
        </w:rPr>
        <w:t>Stečajnog zakona</w:t>
      </w:r>
      <w:r w:rsidR="00DF1F10" w:rsidRPr="00495C12">
        <w:rPr>
          <w:rFonts w:ascii="Times New Roman" w:hAnsi="Times New Roman" w:cs="Times New Roman"/>
          <w:sz w:val="24"/>
          <w:szCs w:val="24"/>
        </w:rPr>
        <w:t xml:space="preserve">, </w:t>
      </w:r>
      <w:r w:rsidR="0060350C" w:rsidRPr="00495C12">
        <w:rPr>
          <w:rFonts w:ascii="Times New Roman" w:hAnsi="Times New Roman" w:cs="Times New Roman"/>
          <w:sz w:val="24"/>
          <w:szCs w:val="24"/>
        </w:rPr>
        <w:t xml:space="preserve">za </w:t>
      </w:r>
      <w:r w:rsidR="00B97448" w:rsidRPr="00495C12">
        <w:rPr>
          <w:rFonts w:ascii="Times New Roman" w:hAnsi="Times New Roman" w:cs="Times New Roman"/>
          <w:sz w:val="24"/>
          <w:szCs w:val="24"/>
        </w:rPr>
        <w:t>d</w:t>
      </w:r>
      <w:r w:rsidR="0060350C" w:rsidRPr="00495C12">
        <w:rPr>
          <w:rFonts w:ascii="Times New Roman" w:hAnsi="Times New Roman" w:cs="Times New Roman"/>
          <w:sz w:val="24"/>
          <w:szCs w:val="24"/>
        </w:rPr>
        <w:t xml:space="preserve">ruštvo preuzimatelja </w:t>
      </w:r>
      <w:r w:rsidR="00B97448" w:rsidRPr="00495C12">
        <w:rPr>
          <w:rFonts w:ascii="Times New Roman" w:hAnsi="Times New Roman" w:cs="Times New Roman"/>
          <w:sz w:val="24"/>
          <w:szCs w:val="24"/>
        </w:rPr>
        <w:t>SPES COMMERCIUM d.o.o</w:t>
      </w:r>
      <w:r w:rsidR="00495C12" w:rsidRPr="00495C12">
        <w:rPr>
          <w:rFonts w:ascii="Times New Roman" w:hAnsi="Times New Roman" w:cs="Times New Roman"/>
          <w:sz w:val="24"/>
          <w:szCs w:val="24"/>
        </w:rPr>
        <w:t>.</w:t>
      </w:r>
      <w:r w:rsidR="003A09DA" w:rsidRPr="00495C12">
        <w:rPr>
          <w:rFonts w:ascii="Times New Roman" w:hAnsi="Times New Roman" w:cs="Times New Roman"/>
          <w:sz w:val="24"/>
          <w:szCs w:val="24"/>
        </w:rPr>
        <w:t xml:space="preserve"> kao prilog ovog stečajnog plana </w:t>
      </w:r>
      <w:r w:rsidR="00DF1F10" w:rsidRPr="00495C12">
        <w:rPr>
          <w:rFonts w:ascii="Times New Roman" w:hAnsi="Times New Roman" w:cs="Times New Roman"/>
          <w:sz w:val="24"/>
          <w:szCs w:val="24"/>
        </w:rPr>
        <w:t>dostavljaju se P</w:t>
      </w:r>
      <w:r w:rsidRPr="00495C12">
        <w:rPr>
          <w:rFonts w:ascii="Times New Roman" w:hAnsi="Times New Roman" w:cs="Times New Roman"/>
          <w:sz w:val="24"/>
          <w:szCs w:val="24"/>
        </w:rPr>
        <w:t>opis materijalne imovine, Plan prihoda</w:t>
      </w:r>
      <w:r w:rsidR="00684F3F" w:rsidRPr="00495C12">
        <w:rPr>
          <w:rFonts w:ascii="Times New Roman" w:hAnsi="Times New Roman" w:cs="Times New Roman"/>
          <w:sz w:val="24"/>
          <w:szCs w:val="24"/>
        </w:rPr>
        <w:t xml:space="preserve"> i</w:t>
      </w:r>
      <w:r w:rsidRPr="00495C12">
        <w:rPr>
          <w:rFonts w:ascii="Times New Roman" w:hAnsi="Times New Roman" w:cs="Times New Roman"/>
          <w:sz w:val="24"/>
          <w:szCs w:val="24"/>
        </w:rPr>
        <w:t xml:space="preserve"> rashoda za 2019. godinu</w:t>
      </w:r>
      <w:r w:rsidR="00B97448" w:rsidRPr="00495C12">
        <w:rPr>
          <w:rFonts w:ascii="Times New Roman" w:hAnsi="Times New Roman" w:cs="Times New Roman"/>
          <w:sz w:val="24"/>
          <w:szCs w:val="24"/>
        </w:rPr>
        <w:t xml:space="preserve"> i</w:t>
      </w:r>
      <w:r w:rsidRPr="00495C12">
        <w:rPr>
          <w:rFonts w:ascii="Times New Roman" w:hAnsi="Times New Roman" w:cs="Times New Roman"/>
          <w:sz w:val="24"/>
          <w:szCs w:val="24"/>
        </w:rPr>
        <w:t xml:space="preserve"> </w:t>
      </w:r>
      <w:r w:rsidR="003A09DA" w:rsidRPr="00495C12">
        <w:rPr>
          <w:rFonts w:ascii="Times New Roman" w:hAnsi="Times New Roman" w:cs="Times New Roman"/>
          <w:sz w:val="24"/>
          <w:szCs w:val="24"/>
        </w:rPr>
        <w:t>Popis o</w:t>
      </w:r>
      <w:r w:rsidRPr="00495C12">
        <w:rPr>
          <w:rFonts w:ascii="Times New Roman" w:hAnsi="Times New Roman" w:cs="Times New Roman"/>
          <w:sz w:val="24"/>
          <w:szCs w:val="24"/>
        </w:rPr>
        <w:t>bveze prema dobavljačima</w:t>
      </w:r>
      <w:r w:rsidR="00684F3F" w:rsidRPr="00495C12">
        <w:rPr>
          <w:rFonts w:ascii="Times New Roman" w:hAnsi="Times New Roman" w:cs="Times New Roman"/>
          <w:sz w:val="24"/>
          <w:szCs w:val="24"/>
        </w:rPr>
        <w:t>.</w:t>
      </w:r>
    </w:p>
    <w:p w14:paraId="55B7C558" w14:textId="5A2D3689" w:rsidR="00D612C6" w:rsidRPr="00BB072E" w:rsidRDefault="00D612C6" w:rsidP="00D612C6">
      <w:pPr>
        <w:shd w:val="clear" w:color="auto" w:fill="FFFFFF"/>
        <w:spacing w:after="0" w:line="276" w:lineRule="auto"/>
        <w:jc w:val="both"/>
        <w:rPr>
          <w:rFonts w:ascii="Times New Roman" w:hAnsi="Times New Roman" w:cs="Times New Roman"/>
          <w:sz w:val="24"/>
          <w:szCs w:val="24"/>
        </w:rPr>
      </w:pPr>
    </w:p>
    <w:p w14:paraId="061AA321" w14:textId="77777777" w:rsidR="00D612C6" w:rsidRPr="00BB072E" w:rsidRDefault="00D612C6" w:rsidP="00D612C6">
      <w:pPr>
        <w:shd w:val="clear" w:color="auto" w:fill="FFFFFF"/>
        <w:spacing w:after="0" w:line="276" w:lineRule="auto"/>
        <w:jc w:val="both"/>
        <w:rPr>
          <w:rFonts w:ascii="Times New Roman" w:hAnsi="Times New Roman" w:cs="Times New Roman"/>
          <w:sz w:val="24"/>
          <w:szCs w:val="24"/>
        </w:rPr>
      </w:pPr>
      <w:r w:rsidRPr="00D612C6">
        <w:rPr>
          <w:rFonts w:ascii="Times New Roman" w:hAnsi="Times New Roman" w:cs="Times New Roman"/>
          <w:sz w:val="24"/>
          <w:szCs w:val="24"/>
        </w:rPr>
        <w:t xml:space="preserve">Ovom stečajnom planu se prilaže i nacrt ugovora o pripajanju i nacrti odluka o pripajanju, te izjava </w:t>
      </w:r>
      <w:r w:rsidRPr="00BB072E">
        <w:rPr>
          <w:rFonts w:ascii="Times New Roman" w:hAnsi="Times New Roman" w:cs="Times New Roman"/>
          <w:sz w:val="24"/>
          <w:szCs w:val="24"/>
        </w:rPr>
        <w:t xml:space="preserve">SPES COMMERCIUM d.o.o. da daje suglasnost na pripajanje, prihvaća sve pravne i financijske promjene i obveze nastale tim pripajanjem, te se obvezuje po usvajanju stečajnog plana pristupiti sklapanju ugovora o pripajanju i poduzeti druge potrebne radnje radi provođenja pripajanja. </w:t>
      </w:r>
    </w:p>
    <w:p w14:paraId="39B64D68" w14:textId="77777777" w:rsidR="00D612C6" w:rsidRPr="00BB072E" w:rsidRDefault="00D612C6" w:rsidP="00D612C6">
      <w:pPr>
        <w:spacing w:after="0" w:line="276" w:lineRule="auto"/>
        <w:rPr>
          <w:rFonts w:ascii="Times New Roman" w:hAnsi="Times New Roman" w:cs="Times New Roman"/>
          <w:sz w:val="24"/>
          <w:szCs w:val="24"/>
        </w:rPr>
      </w:pPr>
    </w:p>
    <w:p w14:paraId="21C46759" w14:textId="4D1B2234" w:rsidR="00D612C6" w:rsidRPr="00BB072E" w:rsidRDefault="00D612C6" w:rsidP="00463C57">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Kao dodatno jamstvo izvršenje ispunjenja obveza ovim putem se dostavlja i izjava fizičke osobe – gospodina Konrada </w:t>
      </w:r>
      <w:proofErr w:type="spellStart"/>
      <w:r w:rsidRPr="00BB072E">
        <w:rPr>
          <w:rFonts w:ascii="Times New Roman" w:hAnsi="Times New Roman" w:cs="Times New Roman"/>
          <w:sz w:val="24"/>
          <w:szCs w:val="24"/>
        </w:rPr>
        <w:t>Spesa</w:t>
      </w:r>
      <w:proofErr w:type="spellEnd"/>
      <w:r w:rsidRPr="00BB072E">
        <w:rPr>
          <w:rFonts w:ascii="Times New Roman" w:hAnsi="Times New Roman" w:cs="Times New Roman"/>
          <w:sz w:val="24"/>
          <w:szCs w:val="24"/>
        </w:rPr>
        <w:t xml:space="preserve"> iz Graza, Austrije - koji je jedan od osnivača stečajnog dužnika kao i društva preuzimatelja te direktor društva preuzimatelja, kojom jamči da će podmiriti obveze prema vjerovnicima stečajne mase kao i stečajnim dužnicima stečajnog dužnika. Ovaj izjava također se nalazi u privitku ovog stečajnog plana.</w:t>
      </w:r>
    </w:p>
    <w:p w14:paraId="7FC16BB4" w14:textId="77777777" w:rsidR="00D612C6" w:rsidRPr="00BB072E" w:rsidRDefault="00D612C6" w:rsidP="003A09DA">
      <w:pPr>
        <w:spacing w:after="0" w:line="276" w:lineRule="auto"/>
        <w:jc w:val="both"/>
        <w:rPr>
          <w:rFonts w:ascii="Times New Roman" w:hAnsi="Times New Roman" w:cs="Times New Roman"/>
          <w:sz w:val="24"/>
          <w:szCs w:val="24"/>
        </w:rPr>
      </w:pPr>
    </w:p>
    <w:p w14:paraId="0C074F13" w14:textId="603EE2D1" w:rsidR="000A791C" w:rsidRPr="00BB072E" w:rsidRDefault="00DA08E1"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Temelje</w:t>
      </w:r>
      <w:r w:rsidR="000A791C" w:rsidRPr="00BB072E">
        <w:rPr>
          <w:rFonts w:ascii="Times New Roman" w:hAnsi="Times New Roman" w:cs="Times New Roman"/>
          <w:sz w:val="24"/>
          <w:szCs w:val="24"/>
        </w:rPr>
        <w:t>m pravomoćnog rješenja o potvrdi stečajnog plana</w:t>
      </w:r>
      <w:r w:rsidR="0060350C" w:rsidRPr="00BB072E">
        <w:rPr>
          <w:rFonts w:ascii="Times New Roman" w:hAnsi="Times New Roman" w:cs="Times New Roman"/>
          <w:sz w:val="24"/>
          <w:szCs w:val="24"/>
        </w:rPr>
        <w:t>,</w:t>
      </w:r>
      <w:r w:rsidR="000A791C" w:rsidRPr="00BB072E">
        <w:rPr>
          <w:rFonts w:ascii="Times New Roman" w:hAnsi="Times New Roman" w:cs="Times New Roman"/>
          <w:sz w:val="24"/>
          <w:szCs w:val="24"/>
        </w:rPr>
        <w:t xml:space="preserve"> stečajni vjerovnici čije su tražbine utvrđene, mogu </w:t>
      </w:r>
      <w:r w:rsidR="00A23914" w:rsidRPr="00BB072E">
        <w:rPr>
          <w:rFonts w:ascii="Times New Roman" w:hAnsi="Times New Roman" w:cs="Times New Roman"/>
          <w:sz w:val="24"/>
          <w:szCs w:val="24"/>
        </w:rPr>
        <w:t xml:space="preserve">temeljem rješenja o potvrdi stečajnog plana </w:t>
      </w:r>
      <w:r w:rsidR="000A791C" w:rsidRPr="00BB072E">
        <w:rPr>
          <w:rFonts w:ascii="Times New Roman" w:hAnsi="Times New Roman" w:cs="Times New Roman"/>
          <w:sz w:val="24"/>
          <w:szCs w:val="24"/>
        </w:rPr>
        <w:t xml:space="preserve">pokrenuti ovrhu protiv </w:t>
      </w:r>
      <w:r w:rsidR="00B97448" w:rsidRPr="00495C12">
        <w:rPr>
          <w:rFonts w:ascii="Times New Roman" w:hAnsi="Times New Roman" w:cs="Times New Roman"/>
          <w:sz w:val="24"/>
          <w:szCs w:val="24"/>
        </w:rPr>
        <w:t>SPES COMMERCIUM d.o.o.</w:t>
      </w:r>
      <w:r w:rsidR="00B97448" w:rsidRPr="00BB072E">
        <w:rPr>
          <w:rFonts w:ascii="Times New Roman" w:hAnsi="Times New Roman" w:cs="Times New Roman"/>
          <w:sz w:val="24"/>
          <w:szCs w:val="24"/>
        </w:rPr>
        <w:t xml:space="preserve"> kao društva preuzimatelja stečajnog dužnika</w:t>
      </w:r>
      <w:r w:rsidR="00C5663C" w:rsidRPr="00BB072E">
        <w:rPr>
          <w:rFonts w:ascii="Times New Roman" w:hAnsi="Times New Roman" w:cs="Times New Roman"/>
          <w:sz w:val="24"/>
          <w:szCs w:val="24"/>
        </w:rPr>
        <w:t xml:space="preserve"> te protiv gospodina Konrada </w:t>
      </w:r>
      <w:proofErr w:type="spellStart"/>
      <w:r w:rsidR="00C5663C" w:rsidRPr="00BB072E">
        <w:rPr>
          <w:rFonts w:ascii="Times New Roman" w:hAnsi="Times New Roman" w:cs="Times New Roman"/>
          <w:sz w:val="24"/>
          <w:szCs w:val="24"/>
        </w:rPr>
        <w:t>Spesa</w:t>
      </w:r>
      <w:proofErr w:type="spellEnd"/>
      <w:r w:rsidR="00C5663C" w:rsidRPr="00BB072E">
        <w:rPr>
          <w:rFonts w:ascii="Times New Roman" w:hAnsi="Times New Roman" w:cs="Times New Roman"/>
          <w:sz w:val="24"/>
          <w:szCs w:val="24"/>
        </w:rPr>
        <w:t xml:space="preserve"> iz Graza, Austrije</w:t>
      </w:r>
      <w:r w:rsidR="000A791C" w:rsidRPr="00BB072E">
        <w:rPr>
          <w:rFonts w:ascii="Times New Roman" w:hAnsi="Times New Roman" w:cs="Times New Roman"/>
          <w:sz w:val="24"/>
          <w:szCs w:val="24"/>
        </w:rPr>
        <w:t>.</w:t>
      </w:r>
      <w:r w:rsidR="00B97448" w:rsidRPr="00BB072E">
        <w:rPr>
          <w:rFonts w:ascii="Times New Roman" w:hAnsi="Times New Roman" w:cs="Times New Roman"/>
          <w:sz w:val="24"/>
          <w:szCs w:val="24"/>
        </w:rPr>
        <w:t xml:space="preserve"> </w:t>
      </w:r>
      <w:r w:rsidR="000A791C" w:rsidRPr="00BB072E">
        <w:rPr>
          <w:rFonts w:ascii="Times New Roman" w:hAnsi="Times New Roman" w:cs="Times New Roman"/>
          <w:sz w:val="24"/>
          <w:szCs w:val="24"/>
        </w:rPr>
        <w:t xml:space="preserve">Pravomoćno rješenje o potvrdi stečajnog plana, kao ovršna </w:t>
      </w:r>
      <w:r w:rsidR="000A791C" w:rsidRPr="00BB072E">
        <w:rPr>
          <w:rFonts w:ascii="Times New Roman" w:hAnsi="Times New Roman" w:cs="Times New Roman"/>
          <w:sz w:val="24"/>
          <w:szCs w:val="24"/>
        </w:rPr>
        <w:lastRenderedPageBreak/>
        <w:t xml:space="preserve">isprava </w:t>
      </w:r>
      <w:r w:rsidR="00954C8B" w:rsidRPr="00BB072E">
        <w:rPr>
          <w:rFonts w:ascii="Times New Roman" w:hAnsi="Times New Roman" w:cs="Times New Roman"/>
          <w:sz w:val="24"/>
          <w:szCs w:val="24"/>
        </w:rPr>
        <w:t xml:space="preserve">protiv </w:t>
      </w:r>
      <w:r w:rsidR="00A23914" w:rsidRPr="00BB072E">
        <w:rPr>
          <w:rFonts w:ascii="Times New Roman" w:hAnsi="Times New Roman" w:cs="Times New Roman"/>
          <w:sz w:val="24"/>
          <w:szCs w:val="24"/>
        </w:rPr>
        <w:t>imovin</w:t>
      </w:r>
      <w:r w:rsidR="00954C8B" w:rsidRPr="00BB072E">
        <w:rPr>
          <w:rFonts w:ascii="Times New Roman" w:hAnsi="Times New Roman" w:cs="Times New Roman"/>
          <w:sz w:val="24"/>
          <w:szCs w:val="24"/>
        </w:rPr>
        <w:t>e</w:t>
      </w:r>
      <w:r w:rsidR="00A23914" w:rsidRPr="00BB072E">
        <w:rPr>
          <w:rFonts w:ascii="Times New Roman" w:hAnsi="Times New Roman" w:cs="Times New Roman"/>
          <w:sz w:val="24"/>
          <w:szCs w:val="24"/>
        </w:rPr>
        <w:t xml:space="preserve"> </w:t>
      </w:r>
      <w:r w:rsidR="00B97448" w:rsidRPr="00BB072E">
        <w:rPr>
          <w:rFonts w:ascii="Times New Roman" w:hAnsi="Times New Roman" w:cs="Times New Roman"/>
          <w:sz w:val="24"/>
          <w:szCs w:val="24"/>
        </w:rPr>
        <w:t>d</w:t>
      </w:r>
      <w:r w:rsidR="00A23914" w:rsidRPr="00BB072E">
        <w:rPr>
          <w:rFonts w:ascii="Times New Roman" w:hAnsi="Times New Roman" w:cs="Times New Roman"/>
          <w:sz w:val="24"/>
          <w:szCs w:val="24"/>
        </w:rPr>
        <w:t>ruštva preuzimatelja</w:t>
      </w:r>
      <w:r w:rsidR="0060350C" w:rsidRPr="00BB072E">
        <w:rPr>
          <w:rFonts w:ascii="Times New Roman" w:hAnsi="Times New Roman" w:cs="Times New Roman"/>
          <w:sz w:val="24"/>
          <w:szCs w:val="24"/>
        </w:rPr>
        <w:t>,</w:t>
      </w:r>
      <w:r w:rsidR="00A23914" w:rsidRPr="00BB072E">
        <w:rPr>
          <w:rFonts w:ascii="Times New Roman" w:hAnsi="Times New Roman" w:cs="Times New Roman"/>
          <w:sz w:val="24"/>
          <w:szCs w:val="24"/>
        </w:rPr>
        <w:t xml:space="preserve"> </w:t>
      </w:r>
      <w:r w:rsidR="000A791C" w:rsidRPr="00BB072E">
        <w:rPr>
          <w:rFonts w:ascii="Times New Roman" w:hAnsi="Times New Roman" w:cs="Times New Roman"/>
          <w:sz w:val="24"/>
          <w:szCs w:val="24"/>
        </w:rPr>
        <w:t xml:space="preserve">osigurava svim stečajnim vjerovnicima da će </w:t>
      </w:r>
      <w:r w:rsidR="00A23914" w:rsidRPr="00BB072E">
        <w:rPr>
          <w:rFonts w:ascii="Times New Roman" w:hAnsi="Times New Roman" w:cs="Times New Roman"/>
          <w:sz w:val="24"/>
          <w:szCs w:val="24"/>
        </w:rPr>
        <w:t xml:space="preserve">moći </w:t>
      </w:r>
      <w:r w:rsidR="000A791C" w:rsidRPr="00BB072E">
        <w:rPr>
          <w:rFonts w:ascii="Times New Roman" w:hAnsi="Times New Roman" w:cs="Times New Roman"/>
          <w:sz w:val="24"/>
          <w:szCs w:val="24"/>
        </w:rPr>
        <w:t>naplatiti svoje tražbine utvrđene stečajnim planom.</w:t>
      </w:r>
      <w:r w:rsidR="00954C8B" w:rsidRPr="00BB072E">
        <w:rPr>
          <w:rFonts w:ascii="Times New Roman" w:hAnsi="Times New Roman" w:cs="Times New Roman"/>
          <w:sz w:val="24"/>
          <w:szCs w:val="24"/>
        </w:rPr>
        <w:t xml:space="preserve"> </w:t>
      </w:r>
    </w:p>
    <w:p w14:paraId="679056EC" w14:textId="77777777" w:rsidR="00C5663C" w:rsidRPr="00BB072E" w:rsidRDefault="00C5663C" w:rsidP="003A09DA">
      <w:pPr>
        <w:spacing w:after="0" w:line="276" w:lineRule="auto"/>
        <w:jc w:val="both"/>
        <w:rPr>
          <w:rFonts w:ascii="Times New Roman" w:hAnsi="Times New Roman" w:cs="Times New Roman"/>
          <w:sz w:val="24"/>
          <w:szCs w:val="24"/>
        </w:rPr>
      </w:pPr>
    </w:p>
    <w:p w14:paraId="6057B6A7" w14:textId="2E9D274F" w:rsidR="00B97448" w:rsidRPr="00BB072E" w:rsidRDefault="000A791C"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Iz svega gore navedenog stečajni upravitelj predlaže da stečajni vjerovnici na skupštini vjerovnika donesu odluku kojom se prihvaća predloženi stečajni plan.</w:t>
      </w:r>
    </w:p>
    <w:p w14:paraId="09781923" w14:textId="77777777" w:rsidR="00B97448" w:rsidRPr="00BB072E" w:rsidRDefault="00B97448" w:rsidP="003A09DA">
      <w:pPr>
        <w:spacing w:after="0" w:line="276" w:lineRule="auto"/>
        <w:jc w:val="both"/>
        <w:rPr>
          <w:rFonts w:ascii="Times New Roman" w:hAnsi="Times New Roman" w:cs="Times New Roman"/>
          <w:sz w:val="24"/>
          <w:szCs w:val="24"/>
        </w:rPr>
      </w:pPr>
    </w:p>
    <w:p w14:paraId="55CCAA47" w14:textId="2D2DF7B6" w:rsidR="00B97448" w:rsidRPr="00BB072E" w:rsidRDefault="001326CF" w:rsidP="00D612C6">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Čim</w:t>
      </w:r>
      <w:r w:rsidR="00467305" w:rsidRPr="00BB072E">
        <w:rPr>
          <w:rFonts w:ascii="Times New Roman" w:hAnsi="Times New Roman" w:cs="Times New Roman"/>
          <w:sz w:val="24"/>
          <w:szCs w:val="24"/>
        </w:rPr>
        <w:t xml:space="preserve"> rješenj</w:t>
      </w:r>
      <w:r w:rsidRPr="00BB072E">
        <w:rPr>
          <w:rFonts w:ascii="Times New Roman" w:hAnsi="Times New Roman" w:cs="Times New Roman"/>
          <w:sz w:val="24"/>
          <w:szCs w:val="24"/>
        </w:rPr>
        <w:t>e</w:t>
      </w:r>
      <w:r w:rsidR="00467305" w:rsidRPr="00BB072E">
        <w:rPr>
          <w:rFonts w:ascii="Times New Roman" w:hAnsi="Times New Roman" w:cs="Times New Roman"/>
          <w:sz w:val="24"/>
          <w:szCs w:val="24"/>
        </w:rPr>
        <w:t xml:space="preserve"> o potvrdi stečajnog plana</w:t>
      </w:r>
      <w:r w:rsidRPr="00BB072E">
        <w:rPr>
          <w:rFonts w:ascii="Times New Roman" w:hAnsi="Times New Roman" w:cs="Times New Roman"/>
          <w:sz w:val="24"/>
          <w:szCs w:val="24"/>
        </w:rPr>
        <w:t xml:space="preserve"> bude pravomoćno</w:t>
      </w:r>
      <w:r w:rsidR="00467305" w:rsidRPr="00BB072E">
        <w:rPr>
          <w:rFonts w:ascii="Times New Roman" w:hAnsi="Times New Roman" w:cs="Times New Roman"/>
          <w:sz w:val="24"/>
          <w:szCs w:val="24"/>
        </w:rPr>
        <w:t xml:space="preserve">, </w:t>
      </w:r>
      <w:r w:rsidR="00B97448" w:rsidRPr="00BB072E">
        <w:rPr>
          <w:rFonts w:ascii="Times New Roman" w:hAnsi="Times New Roman" w:cs="Times New Roman"/>
          <w:sz w:val="24"/>
          <w:szCs w:val="24"/>
        </w:rPr>
        <w:t xml:space="preserve">Trgovački </w:t>
      </w:r>
      <w:r w:rsidR="00467305" w:rsidRPr="00BB072E">
        <w:rPr>
          <w:rFonts w:ascii="Times New Roman" w:hAnsi="Times New Roman" w:cs="Times New Roman"/>
          <w:sz w:val="24"/>
          <w:szCs w:val="24"/>
        </w:rPr>
        <w:t xml:space="preserve">sud </w:t>
      </w:r>
      <w:r w:rsidR="00B97448" w:rsidRPr="00BB072E">
        <w:rPr>
          <w:rFonts w:ascii="Times New Roman" w:hAnsi="Times New Roman" w:cs="Times New Roman"/>
          <w:sz w:val="24"/>
          <w:szCs w:val="24"/>
        </w:rPr>
        <w:t xml:space="preserve">u Zagrebu </w:t>
      </w:r>
      <w:r w:rsidR="00467305" w:rsidRPr="00BB072E">
        <w:rPr>
          <w:rFonts w:ascii="Times New Roman" w:hAnsi="Times New Roman" w:cs="Times New Roman"/>
          <w:sz w:val="24"/>
          <w:szCs w:val="24"/>
        </w:rPr>
        <w:t>će donijeti rješenje o zaključenju stečajnog postupka</w:t>
      </w:r>
      <w:r w:rsidR="00446199">
        <w:rPr>
          <w:rFonts w:ascii="Times New Roman" w:hAnsi="Times New Roman" w:cs="Times New Roman"/>
          <w:sz w:val="24"/>
          <w:szCs w:val="24"/>
        </w:rPr>
        <w:t>.</w:t>
      </w:r>
    </w:p>
    <w:p w14:paraId="69A92061" w14:textId="1F6E097C" w:rsidR="00B97448" w:rsidRDefault="00B97448" w:rsidP="003A09DA">
      <w:pPr>
        <w:spacing w:after="0" w:line="276" w:lineRule="auto"/>
        <w:rPr>
          <w:rFonts w:ascii="Times New Roman" w:hAnsi="Times New Roman" w:cs="Times New Roman"/>
          <w:sz w:val="24"/>
          <w:szCs w:val="24"/>
        </w:rPr>
      </w:pPr>
    </w:p>
    <w:p w14:paraId="5B6E9C05" w14:textId="77777777" w:rsidR="00E42428" w:rsidRPr="00BB072E" w:rsidRDefault="00E42428" w:rsidP="003A09DA">
      <w:pPr>
        <w:spacing w:after="0" w:line="276" w:lineRule="auto"/>
        <w:rPr>
          <w:rFonts w:ascii="Times New Roman" w:hAnsi="Times New Roman" w:cs="Times New Roman"/>
          <w:sz w:val="24"/>
          <w:szCs w:val="24"/>
        </w:rPr>
      </w:pPr>
    </w:p>
    <w:p w14:paraId="33F45AC7" w14:textId="475ECFBF" w:rsidR="00467305" w:rsidRPr="00BB072E" w:rsidRDefault="00467305" w:rsidP="003A09DA">
      <w:pPr>
        <w:pStyle w:val="Heading2"/>
        <w:numPr>
          <w:ilvl w:val="0"/>
          <w:numId w:val="33"/>
        </w:numPr>
        <w:spacing w:before="0" w:line="276" w:lineRule="auto"/>
        <w:rPr>
          <w:rFonts w:cs="Times New Roman"/>
          <w:color w:val="auto"/>
          <w:sz w:val="24"/>
          <w:szCs w:val="24"/>
        </w:rPr>
      </w:pPr>
      <w:bookmarkStart w:id="49" w:name="_Toc536715452"/>
      <w:bookmarkStart w:id="50" w:name="_Toc24733789"/>
      <w:r w:rsidRPr="00BB072E">
        <w:rPr>
          <w:rFonts w:cs="Times New Roman"/>
          <w:color w:val="auto"/>
          <w:sz w:val="24"/>
          <w:szCs w:val="24"/>
        </w:rPr>
        <w:t>MODEL ZAKLJUČENJA STEČAJNOG POSTUPKA</w:t>
      </w:r>
      <w:bookmarkEnd w:id="49"/>
      <w:bookmarkEnd w:id="50"/>
    </w:p>
    <w:p w14:paraId="404B5930" w14:textId="2985DE85" w:rsidR="00467305" w:rsidRDefault="00467305" w:rsidP="003A09DA">
      <w:pPr>
        <w:spacing w:after="0" w:line="276" w:lineRule="auto"/>
        <w:rPr>
          <w:rFonts w:ascii="Times New Roman" w:hAnsi="Times New Roman" w:cs="Times New Roman"/>
          <w:sz w:val="24"/>
          <w:szCs w:val="24"/>
        </w:rPr>
      </w:pPr>
    </w:p>
    <w:p w14:paraId="0FB6580E" w14:textId="77777777" w:rsidR="00E42428" w:rsidRPr="00BB072E" w:rsidRDefault="00E42428" w:rsidP="003A09DA">
      <w:pPr>
        <w:spacing w:after="0" w:line="276" w:lineRule="auto"/>
        <w:rPr>
          <w:rFonts w:ascii="Times New Roman" w:hAnsi="Times New Roman" w:cs="Times New Roman"/>
          <w:sz w:val="24"/>
          <w:szCs w:val="24"/>
        </w:rPr>
      </w:pPr>
    </w:p>
    <w:p w14:paraId="25A95890" w14:textId="77777777" w:rsidR="00467305" w:rsidRPr="00BB072E" w:rsidRDefault="00467305" w:rsidP="003A09DA">
      <w:pPr>
        <w:pStyle w:val="Heading3"/>
        <w:numPr>
          <w:ilvl w:val="1"/>
          <w:numId w:val="33"/>
        </w:numPr>
        <w:spacing w:before="0" w:line="276" w:lineRule="auto"/>
        <w:rPr>
          <w:rFonts w:ascii="Times New Roman" w:hAnsi="Times New Roman" w:cs="Times New Roman"/>
          <w:color w:val="auto"/>
        </w:rPr>
      </w:pPr>
      <w:bookmarkStart w:id="51" w:name="_Toc536715453"/>
      <w:bookmarkStart w:id="52" w:name="_Toc24733790"/>
      <w:r w:rsidRPr="00BB072E">
        <w:rPr>
          <w:rFonts w:ascii="Times New Roman" w:hAnsi="Times New Roman" w:cs="Times New Roman"/>
          <w:color w:val="auto"/>
        </w:rPr>
        <w:t>Zaključenje stečajnog postupka po standardnom zakonskom modelu</w:t>
      </w:r>
      <w:bookmarkEnd w:id="51"/>
      <w:bookmarkEnd w:id="52"/>
    </w:p>
    <w:p w14:paraId="6CB742C8" w14:textId="77777777" w:rsidR="00467305" w:rsidRPr="00BB072E" w:rsidRDefault="00467305" w:rsidP="003A09DA">
      <w:pPr>
        <w:spacing w:after="0" w:line="276" w:lineRule="auto"/>
        <w:jc w:val="both"/>
        <w:rPr>
          <w:rFonts w:ascii="Times New Roman" w:hAnsi="Times New Roman" w:cs="Times New Roman"/>
          <w:sz w:val="24"/>
          <w:szCs w:val="24"/>
        </w:rPr>
      </w:pPr>
    </w:p>
    <w:p w14:paraId="1CECF845" w14:textId="7CCDFAE5" w:rsidR="00FC4A57" w:rsidRPr="00BB072E" w:rsidRDefault="001016E6" w:rsidP="003A09DA">
      <w:pPr>
        <w:spacing w:after="0" w:line="276" w:lineRule="auto"/>
        <w:jc w:val="both"/>
        <w:rPr>
          <w:rFonts w:ascii="Times New Roman" w:hAnsi="Times New Roman" w:cs="Times New Roman"/>
          <w:sz w:val="24"/>
          <w:szCs w:val="24"/>
        </w:rPr>
      </w:pPr>
      <w:r w:rsidRPr="003676BD">
        <w:rPr>
          <w:rFonts w:ascii="Times New Roman" w:hAnsi="Times New Roman" w:cs="Times New Roman"/>
          <w:sz w:val="24"/>
          <w:szCs w:val="24"/>
        </w:rPr>
        <w:t xml:space="preserve">Kada bi se pristupilo unovčenju imovine </w:t>
      </w:r>
      <w:r w:rsidR="00CB4686" w:rsidRPr="003676BD">
        <w:rPr>
          <w:rFonts w:ascii="Times New Roman" w:hAnsi="Times New Roman" w:cs="Times New Roman"/>
          <w:sz w:val="24"/>
          <w:szCs w:val="24"/>
        </w:rPr>
        <w:t>s</w:t>
      </w:r>
      <w:r w:rsidRPr="003676BD">
        <w:rPr>
          <w:rFonts w:ascii="Times New Roman" w:hAnsi="Times New Roman" w:cs="Times New Roman"/>
          <w:sz w:val="24"/>
          <w:szCs w:val="24"/>
        </w:rPr>
        <w:t>tečajnog dužnika prema redovnom stečajnom modelu, imovina –</w:t>
      </w:r>
      <w:r w:rsidR="00DA5759" w:rsidRPr="003676BD">
        <w:rPr>
          <w:rFonts w:ascii="Times New Roman" w:hAnsi="Times New Roman" w:cs="Times New Roman"/>
          <w:sz w:val="24"/>
          <w:szCs w:val="24"/>
        </w:rPr>
        <w:t xml:space="preserve"> </w:t>
      </w:r>
      <w:r w:rsidR="001326CF" w:rsidRPr="003676BD">
        <w:rPr>
          <w:rFonts w:ascii="Times New Roman" w:hAnsi="Times New Roman" w:cs="Times New Roman"/>
          <w:sz w:val="24"/>
          <w:szCs w:val="24"/>
        </w:rPr>
        <w:t>nekretnin</w:t>
      </w:r>
      <w:r w:rsidR="00BB072E" w:rsidRPr="003676BD">
        <w:rPr>
          <w:rFonts w:ascii="Times New Roman" w:hAnsi="Times New Roman" w:cs="Times New Roman"/>
          <w:sz w:val="24"/>
          <w:szCs w:val="24"/>
        </w:rPr>
        <w:t>a</w:t>
      </w:r>
      <w:r w:rsidRPr="003676BD">
        <w:rPr>
          <w:rFonts w:ascii="Times New Roman" w:hAnsi="Times New Roman" w:cs="Times New Roman"/>
          <w:sz w:val="24"/>
          <w:szCs w:val="24"/>
        </w:rPr>
        <w:t xml:space="preserve"> </w:t>
      </w:r>
      <w:r w:rsidR="00BB072E" w:rsidRPr="003676BD">
        <w:rPr>
          <w:rFonts w:ascii="Times New Roman" w:hAnsi="Times New Roman" w:cs="Times New Roman"/>
          <w:sz w:val="24"/>
          <w:szCs w:val="24"/>
        </w:rPr>
        <w:t>s</w:t>
      </w:r>
      <w:r w:rsidRPr="003676BD">
        <w:rPr>
          <w:rFonts w:ascii="Times New Roman" w:hAnsi="Times New Roman" w:cs="Times New Roman"/>
          <w:sz w:val="24"/>
          <w:szCs w:val="24"/>
        </w:rPr>
        <w:t>tečajnog dužnika</w:t>
      </w:r>
      <w:r w:rsidR="00C87EB9" w:rsidRPr="003676BD">
        <w:rPr>
          <w:rFonts w:ascii="Times New Roman" w:hAnsi="Times New Roman" w:cs="Times New Roman"/>
          <w:sz w:val="24"/>
          <w:szCs w:val="24"/>
        </w:rPr>
        <w:t xml:space="preserve"> </w:t>
      </w:r>
      <w:r w:rsidR="00DA5759" w:rsidRPr="003676BD">
        <w:rPr>
          <w:rFonts w:ascii="Times New Roman" w:hAnsi="Times New Roman" w:cs="Times New Roman"/>
          <w:sz w:val="24"/>
          <w:szCs w:val="24"/>
        </w:rPr>
        <w:t>bili bi prodani</w:t>
      </w:r>
      <w:r w:rsidRPr="003676BD">
        <w:rPr>
          <w:rFonts w:ascii="Times New Roman" w:hAnsi="Times New Roman" w:cs="Times New Roman"/>
          <w:sz w:val="24"/>
          <w:szCs w:val="24"/>
        </w:rPr>
        <w:t xml:space="preserve"> sukladno </w:t>
      </w:r>
      <w:r w:rsidR="00282DD1" w:rsidRPr="003676BD">
        <w:rPr>
          <w:rFonts w:ascii="Times New Roman" w:hAnsi="Times New Roman" w:cs="Times New Roman"/>
          <w:sz w:val="24"/>
          <w:szCs w:val="24"/>
        </w:rPr>
        <w:t xml:space="preserve">odlukama skupštine vjerovnika, </w:t>
      </w:r>
      <w:r w:rsidR="00C87EB9" w:rsidRPr="003676BD">
        <w:rPr>
          <w:rFonts w:ascii="Times New Roman" w:hAnsi="Times New Roman" w:cs="Times New Roman"/>
          <w:sz w:val="24"/>
          <w:szCs w:val="24"/>
        </w:rPr>
        <w:t xml:space="preserve">te </w:t>
      </w:r>
      <w:r w:rsidR="00812A10" w:rsidRPr="003676BD">
        <w:rPr>
          <w:rFonts w:ascii="Times New Roman" w:hAnsi="Times New Roman" w:cs="Times New Roman"/>
          <w:sz w:val="24"/>
          <w:szCs w:val="24"/>
        </w:rPr>
        <w:t>odredbama Stečajnog zakona</w:t>
      </w:r>
      <w:r w:rsidRPr="003676BD">
        <w:rPr>
          <w:rFonts w:ascii="Times New Roman" w:hAnsi="Times New Roman" w:cs="Times New Roman"/>
          <w:sz w:val="24"/>
          <w:szCs w:val="24"/>
        </w:rPr>
        <w:t>.</w:t>
      </w:r>
    </w:p>
    <w:p w14:paraId="1B697B87" w14:textId="77777777" w:rsidR="003A09DA" w:rsidRPr="00BB072E" w:rsidRDefault="003A09DA" w:rsidP="003A09DA">
      <w:pPr>
        <w:spacing w:after="0" w:line="276" w:lineRule="auto"/>
        <w:jc w:val="both"/>
        <w:rPr>
          <w:rFonts w:ascii="Times New Roman" w:hAnsi="Times New Roman" w:cs="Times New Roman"/>
          <w:sz w:val="24"/>
          <w:szCs w:val="24"/>
        </w:rPr>
      </w:pPr>
    </w:p>
    <w:p w14:paraId="6E25EA87" w14:textId="1FA1D9CD" w:rsidR="00FC4A57" w:rsidRPr="00BB072E" w:rsidRDefault="00BB072E" w:rsidP="003676BD">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Imovinu stečajnog dužnika čini n</w:t>
      </w:r>
      <w:r w:rsidR="00FC4A57" w:rsidRPr="00BB072E">
        <w:rPr>
          <w:rFonts w:ascii="Times New Roman" w:hAnsi="Times New Roman" w:cs="Times New Roman"/>
          <w:sz w:val="24"/>
          <w:szCs w:val="24"/>
        </w:rPr>
        <w:t>ekretnina upisan</w:t>
      </w:r>
      <w:r w:rsidRPr="00BB072E">
        <w:rPr>
          <w:rFonts w:ascii="Times New Roman" w:hAnsi="Times New Roman" w:cs="Times New Roman"/>
          <w:sz w:val="24"/>
          <w:szCs w:val="24"/>
        </w:rPr>
        <w:t>a</w:t>
      </w:r>
      <w:r w:rsidR="00FC4A57" w:rsidRPr="00BB072E">
        <w:rPr>
          <w:rFonts w:ascii="Times New Roman" w:hAnsi="Times New Roman" w:cs="Times New Roman"/>
          <w:sz w:val="24"/>
          <w:szCs w:val="24"/>
        </w:rPr>
        <w:t xml:space="preserve"> pri Općinskom sudu u Zlataru, Zemljišnoknjižnom odjelu Zabok, u zk. ul. br. 2394, k.o. </w:t>
      </w:r>
      <w:proofErr w:type="spellStart"/>
      <w:r w:rsidR="00FC4A57" w:rsidRPr="00BB072E">
        <w:rPr>
          <w:rFonts w:ascii="Times New Roman" w:hAnsi="Times New Roman" w:cs="Times New Roman"/>
          <w:sz w:val="24"/>
          <w:szCs w:val="24"/>
        </w:rPr>
        <w:t>Dubrovčan</w:t>
      </w:r>
      <w:proofErr w:type="spellEnd"/>
      <w:r w:rsidR="00FC4A57" w:rsidRPr="00BB072E">
        <w:rPr>
          <w:rFonts w:ascii="Times New Roman" w:hAnsi="Times New Roman" w:cs="Times New Roman"/>
          <w:sz w:val="24"/>
          <w:szCs w:val="24"/>
        </w:rPr>
        <w:t xml:space="preserve">, koja se sastoji od kat. čestice broj 2868 neplodno, površine 653 </w:t>
      </w:r>
      <w:proofErr w:type="spellStart"/>
      <w:r w:rsidR="00FC4A57" w:rsidRPr="00BB072E">
        <w:rPr>
          <w:rFonts w:ascii="Times New Roman" w:hAnsi="Times New Roman" w:cs="Times New Roman"/>
          <w:sz w:val="24"/>
          <w:szCs w:val="24"/>
        </w:rPr>
        <w:t>čhv</w:t>
      </w:r>
      <w:proofErr w:type="spellEnd"/>
      <w:r w:rsidR="00FC4A57" w:rsidRPr="00BB072E">
        <w:rPr>
          <w:rFonts w:ascii="Times New Roman" w:hAnsi="Times New Roman" w:cs="Times New Roman"/>
          <w:sz w:val="24"/>
          <w:szCs w:val="24"/>
        </w:rPr>
        <w:t xml:space="preserve">, 2349 m2, kat. čestice broj 2869/1, neplodno, površine 633 m2, ukupno površine 653 </w:t>
      </w:r>
      <w:proofErr w:type="spellStart"/>
      <w:r w:rsidR="00FC4A57" w:rsidRPr="00BB072E">
        <w:rPr>
          <w:rFonts w:ascii="Times New Roman" w:hAnsi="Times New Roman" w:cs="Times New Roman"/>
          <w:sz w:val="24"/>
          <w:szCs w:val="24"/>
        </w:rPr>
        <w:t>čhv</w:t>
      </w:r>
      <w:proofErr w:type="spellEnd"/>
      <w:r w:rsidR="00FC4A57" w:rsidRPr="00BB072E">
        <w:rPr>
          <w:rFonts w:ascii="Times New Roman" w:hAnsi="Times New Roman" w:cs="Times New Roman"/>
          <w:sz w:val="24"/>
          <w:szCs w:val="24"/>
        </w:rPr>
        <w:t>, 2982 m2</w:t>
      </w:r>
      <w:r w:rsidRPr="00BB072E">
        <w:rPr>
          <w:rFonts w:ascii="Times New Roman" w:hAnsi="Times New Roman" w:cs="Times New Roman"/>
          <w:sz w:val="24"/>
          <w:szCs w:val="24"/>
        </w:rPr>
        <w:t>. Inicijalnu vrijednost nekretnine stečajni upravitelj je utvrdio iz</w:t>
      </w:r>
      <w:r w:rsidR="00FC4A57" w:rsidRPr="00BB072E">
        <w:rPr>
          <w:rFonts w:ascii="Times New Roman" w:hAnsi="Times New Roman" w:cs="Times New Roman"/>
          <w:sz w:val="24"/>
          <w:szCs w:val="24"/>
        </w:rPr>
        <w:t xml:space="preserve"> bruto bilanc</w:t>
      </w:r>
      <w:r w:rsidRPr="00BB072E">
        <w:rPr>
          <w:rFonts w:ascii="Times New Roman" w:hAnsi="Times New Roman" w:cs="Times New Roman"/>
          <w:sz w:val="24"/>
          <w:szCs w:val="24"/>
        </w:rPr>
        <w:t>e</w:t>
      </w:r>
      <w:r w:rsidR="00FC4A57" w:rsidRPr="00BB072E">
        <w:rPr>
          <w:rFonts w:ascii="Times New Roman" w:hAnsi="Times New Roman" w:cs="Times New Roman"/>
          <w:sz w:val="24"/>
          <w:szCs w:val="24"/>
        </w:rPr>
        <w:t xml:space="preserve"> dužnika na dan 30.09.2012</w:t>
      </w:r>
      <w:r w:rsidRPr="00BB072E">
        <w:rPr>
          <w:rFonts w:ascii="Times New Roman" w:hAnsi="Times New Roman" w:cs="Times New Roman"/>
          <w:sz w:val="24"/>
          <w:szCs w:val="24"/>
        </w:rPr>
        <w:t>. godine</w:t>
      </w:r>
      <w:r w:rsidR="00FC4A57" w:rsidRPr="00BB072E">
        <w:rPr>
          <w:rFonts w:ascii="Times New Roman" w:hAnsi="Times New Roman" w:cs="Times New Roman"/>
          <w:sz w:val="24"/>
          <w:szCs w:val="24"/>
        </w:rPr>
        <w:t xml:space="preserve">. </w:t>
      </w:r>
      <w:r w:rsidRPr="00BB072E">
        <w:rPr>
          <w:rFonts w:ascii="Times New Roman" w:hAnsi="Times New Roman" w:cs="Times New Roman"/>
          <w:sz w:val="24"/>
          <w:szCs w:val="24"/>
        </w:rPr>
        <w:t xml:space="preserve">Naime, u bruto bilanci dužnika na dan 30.09.2012. godine </w:t>
      </w:r>
      <w:r w:rsidR="00FC4A57" w:rsidRPr="00BB072E">
        <w:rPr>
          <w:rFonts w:ascii="Times New Roman" w:hAnsi="Times New Roman" w:cs="Times New Roman"/>
          <w:sz w:val="24"/>
          <w:szCs w:val="24"/>
        </w:rPr>
        <w:t xml:space="preserve">pod </w:t>
      </w:r>
      <w:r w:rsidRPr="00BB072E">
        <w:rPr>
          <w:rFonts w:ascii="Times New Roman" w:hAnsi="Times New Roman" w:cs="Times New Roman"/>
          <w:sz w:val="24"/>
          <w:szCs w:val="24"/>
        </w:rPr>
        <w:t xml:space="preserve">stavkom </w:t>
      </w:r>
      <w:r w:rsidR="00FC4A57" w:rsidRPr="00BB072E">
        <w:rPr>
          <w:rFonts w:ascii="Times New Roman" w:hAnsi="Times New Roman" w:cs="Times New Roman"/>
          <w:sz w:val="24"/>
          <w:szCs w:val="24"/>
        </w:rPr>
        <w:t>zemljišt</w:t>
      </w:r>
      <w:r w:rsidRPr="00BB072E">
        <w:rPr>
          <w:rFonts w:ascii="Times New Roman" w:hAnsi="Times New Roman" w:cs="Times New Roman"/>
          <w:sz w:val="24"/>
          <w:szCs w:val="24"/>
        </w:rPr>
        <w:t>a</w:t>
      </w:r>
      <w:r w:rsidR="00FC4A57" w:rsidRPr="00BB072E">
        <w:rPr>
          <w:rFonts w:ascii="Times New Roman" w:hAnsi="Times New Roman" w:cs="Times New Roman"/>
          <w:sz w:val="24"/>
          <w:szCs w:val="24"/>
        </w:rPr>
        <w:t xml:space="preserve"> i šum</w:t>
      </w:r>
      <w:r w:rsidRPr="00BB072E">
        <w:rPr>
          <w:rFonts w:ascii="Times New Roman" w:hAnsi="Times New Roman" w:cs="Times New Roman"/>
          <w:sz w:val="24"/>
          <w:szCs w:val="24"/>
        </w:rPr>
        <w:t>e</w:t>
      </w:r>
      <w:r w:rsidR="00FC4A57" w:rsidRPr="00BB072E">
        <w:rPr>
          <w:rFonts w:ascii="Times New Roman" w:hAnsi="Times New Roman" w:cs="Times New Roman"/>
          <w:sz w:val="24"/>
          <w:szCs w:val="24"/>
        </w:rPr>
        <w:t xml:space="preserve"> u pripremi</w:t>
      </w:r>
      <w:r w:rsidRPr="00BB072E">
        <w:rPr>
          <w:rFonts w:ascii="Times New Roman" w:hAnsi="Times New Roman" w:cs="Times New Roman"/>
          <w:sz w:val="24"/>
          <w:szCs w:val="24"/>
        </w:rPr>
        <w:t xml:space="preserve"> je bila</w:t>
      </w:r>
      <w:r w:rsidR="00FC4A57" w:rsidRPr="00BB072E">
        <w:rPr>
          <w:rFonts w:ascii="Times New Roman" w:hAnsi="Times New Roman" w:cs="Times New Roman"/>
          <w:sz w:val="24"/>
          <w:szCs w:val="24"/>
        </w:rPr>
        <w:t xml:space="preserve"> evidentirana vrijednost od 123.577,68 kuna</w:t>
      </w:r>
      <w:r w:rsidR="00FC4A57" w:rsidRPr="003676BD">
        <w:rPr>
          <w:rFonts w:ascii="Times New Roman" w:hAnsi="Times New Roman" w:cs="Times New Roman"/>
          <w:sz w:val="24"/>
          <w:szCs w:val="24"/>
        </w:rPr>
        <w:t xml:space="preserve">, a za koju vrijednost </w:t>
      </w:r>
      <w:r w:rsidRPr="003676BD">
        <w:rPr>
          <w:rFonts w:ascii="Times New Roman" w:hAnsi="Times New Roman" w:cs="Times New Roman"/>
          <w:sz w:val="24"/>
          <w:szCs w:val="24"/>
        </w:rPr>
        <w:t xml:space="preserve">je stečajni upravitelj </w:t>
      </w:r>
      <w:r w:rsidR="00FC4A57" w:rsidRPr="003676BD">
        <w:rPr>
          <w:rFonts w:ascii="Times New Roman" w:hAnsi="Times New Roman" w:cs="Times New Roman"/>
          <w:sz w:val="24"/>
          <w:szCs w:val="24"/>
        </w:rPr>
        <w:t>pretpostav</w:t>
      </w:r>
      <w:r w:rsidRPr="003676BD">
        <w:rPr>
          <w:rFonts w:ascii="Times New Roman" w:hAnsi="Times New Roman" w:cs="Times New Roman"/>
          <w:sz w:val="24"/>
          <w:szCs w:val="24"/>
        </w:rPr>
        <w:t>io</w:t>
      </w:r>
      <w:r w:rsidR="00FC4A57" w:rsidRPr="003676BD">
        <w:rPr>
          <w:rFonts w:ascii="Times New Roman" w:hAnsi="Times New Roman" w:cs="Times New Roman"/>
          <w:sz w:val="24"/>
          <w:szCs w:val="24"/>
        </w:rPr>
        <w:t xml:space="preserve"> kako se odnosi na opisanu nekretninu.</w:t>
      </w:r>
      <w:r w:rsidR="004F1F91" w:rsidRPr="003676BD">
        <w:rPr>
          <w:rFonts w:ascii="Times New Roman" w:hAnsi="Times New Roman" w:cs="Times New Roman"/>
          <w:sz w:val="24"/>
          <w:szCs w:val="24"/>
        </w:rPr>
        <w:t xml:space="preserve"> Međutim, </w:t>
      </w:r>
      <w:r w:rsidRPr="00BB072E">
        <w:rPr>
          <w:rFonts w:ascii="Times New Roman" w:hAnsi="Times New Roman" w:cs="Times New Roman"/>
          <w:sz w:val="24"/>
          <w:szCs w:val="24"/>
        </w:rPr>
        <w:t xml:space="preserve">radi izrade ovog stečajnog plana s ažurnim i točnim podacima, izrađena je </w:t>
      </w:r>
      <w:r w:rsidR="003676BD">
        <w:rPr>
          <w:rFonts w:ascii="Times New Roman" w:hAnsi="Times New Roman" w:cs="Times New Roman"/>
          <w:sz w:val="24"/>
          <w:szCs w:val="24"/>
        </w:rPr>
        <w:t xml:space="preserve">nova </w:t>
      </w:r>
      <w:r w:rsidR="003676BD" w:rsidRPr="00BB072E">
        <w:rPr>
          <w:rFonts w:ascii="Times New Roman" w:hAnsi="Times New Roman" w:cs="Times New Roman"/>
          <w:sz w:val="24"/>
          <w:szCs w:val="24"/>
        </w:rPr>
        <w:t>procjen</w:t>
      </w:r>
      <w:r w:rsidR="003676BD">
        <w:rPr>
          <w:rFonts w:ascii="Times New Roman" w:hAnsi="Times New Roman" w:cs="Times New Roman"/>
          <w:sz w:val="24"/>
          <w:szCs w:val="24"/>
        </w:rPr>
        <w:t>a</w:t>
      </w:r>
      <w:r w:rsidR="003676BD" w:rsidRPr="00BB072E">
        <w:rPr>
          <w:rFonts w:ascii="Times New Roman" w:hAnsi="Times New Roman" w:cs="Times New Roman"/>
          <w:sz w:val="24"/>
          <w:szCs w:val="24"/>
        </w:rPr>
        <w:t xml:space="preserve"> vrijednosti nekretnine od strane stalnog sudskog vještaka za graditeljstvo i procjenu nekretnina dipl. ing. </w:t>
      </w:r>
      <w:proofErr w:type="spellStart"/>
      <w:r w:rsidR="003676BD" w:rsidRPr="00BB072E">
        <w:rPr>
          <w:rFonts w:ascii="Times New Roman" w:hAnsi="Times New Roman" w:cs="Times New Roman"/>
          <w:sz w:val="24"/>
          <w:szCs w:val="24"/>
        </w:rPr>
        <w:t>građ</w:t>
      </w:r>
      <w:proofErr w:type="spellEnd"/>
      <w:r w:rsidR="003676BD" w:rsidRPr="00BB072E">
        <w:rPr>
          <w:rFonts w:ascii="Times New Roman" w:hAnsi="Times New Roman" w:cs="Times New Roman"/>
          <w:sz w:val="24"/>
          <w:szCs w:val="24"/>
        </w:rPr>
        <w:t xml:space="preserve">. Natka </w:t>
      </w:r>
      <w:proofErr w:type="spellStart"/>
      <w:r w:rsidR="003676BD" w:rsidRPr="00BB072E">
        <w:rPr>
          <w:rFonts w:ascii="Times New Roman" w:hAnsi="Times New Roman" w:cs="Times New Roman"/>
          <w:sz w:val="24"/>
          <w:szCs w:val="24"/>
        </w:rPr>
        <w:t>Gaberca</w:t>
      </w:r>
      <w:proofErr w:type="spellEnd"/>
      <w:r w:rsidR="003676BD" w:rsidRPr="00BB072E">
        <w:rPr>
          <w:rFonts w:ascii="Times New Roman" w:hAnsi="Times New Roman" w:cs="Times New Roman"/>
          <w:sz w:val="24"/>
          <w:szCs w:val="24"/>
        </w:rPr>
        <w:t>. Sudski vještak je vrijednost ove nekretnine procijenio u iznosu od 113.300,00 kuna odnosno 15.250,00 eura.</w:t>
      </w:r>
      <w:r w:rsidR="003676BD">
        <w:rPr>
          <w:rFonts w:ascii="Times New Roman" w:hAnsi="Times New Roman" w:cs="Times New Roman"/>
          <w:sz w:val="24"/>
          <w:szCs w:val="24"/>
        </w:rPr>
        <w:t xml:space="preserve"> </w:t>
      </w:r>
    </w:p>
    <w:p w14:paraId="70571B3A" w14:textId="77777777" w:rsidR="004F1F91" w:rsidRPr="003676BD" w:rsidRDefault="004F1F91" w:rsidP="003676BD">
      <w:pPr>
        <w:tabs>
          <w:tab w:val="left" w:pos="7938"/>
        </w:tabs>
        <w:spacing w:after="0" w:line="276" w:lineRule="auto"/>
        <w:jc w:val="both"/>
        <w:rPr>
          <w:rFonts w:ascii="Times New Roman" w:hAnsi="Times New Roman" w:cs="Times New Roman"/>
          <w:sz w:val="24"/>
          <w:szCs w:val="24"/>
        </w:rPr>
      </w:pPr>
    </w:p>
    <w:p w14:paraId="72861F55" w14:textId="25B915A3" w:rsidR="00FC4A57" w:rsidRPr="003676BD" w:rsidRDefault="00FC4A57" w:rsidP="003676BD">
      <w:pPr>
        <w:tabs>
          <w:tab w:val="left" w:pos="7938"/>
        </w:tabs>
        <w:spacing w:after="0" w:line="276" w:lineRule="auto"/>
        <w:jc w:val="both"/>
        <w:rPr>
          <w:rFonts w:ascii="Times New Roman" w:hAnsi="Times New Roman" w:cs="Times New Roman"/>
          <w:sz w:val="24"/>
          <w:szCs w:val="24"/>
        </w:rPr>
      </w:pPr>
      <w:r w:rsidRPr="003676BD">
        <w:rPr>
          <w:rFonts w:ascii="Times New Roman" w:hAnsi="Times New Roman" w:cs="Times New Roman"/>
          <w:sz w:val="24"/>
          <w:szCs w:val="24"/>
        </w:rPr>
        <w:t>Sukladno odredbi članka 247. Stečajnog zakona nekretnina se ne može prodati:</w:t>
      </w:r>
    </w:p>
    <w:p w14:paraId="55E5802B" w14:textId="11056C67" w:rsidR="00FC4A57" w:rsidRPr="00BB072E" w:rsidRDefault="00FC4A57" w:rsidP="003676BD">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na prvoj dražbi ispod tri četvrtine utvrđene vrijednosti nekretnine</w:t>
      </w:r>
    </w:p>
    <w:p w14:paraId="31AEC01D" w14:textId="181C6A96" w:rsidR="00FC4A57" w:rsidRPr="00BB072E" w:rsidRDefault="00FC4A57" w:rsidP="003676BD">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na drugoj dražbi ispod jedne polovine utvrđene vrijednosti nekretnine</w:t>
      </w:r>
    </w:p>
    <w:p w14:paraId="4311862D" w14:textId="1531B4B1" w:rsidR="00FC4A57" w:rsidRPr="00BB072E" w:rsidRDefault="00FC4A57" w:rsidP="003676BD">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na trećoj dražbi ispod jedne četvrtine utvrđene vrijednosti nekretnine.</w:t>
      </w:r>
    </w:p>
    <w:p w14:paraId="1B6AC7E8" w14:textId="1A5458FE" w:rsidR="00FC4A57" w:rsidRDefault="00FC4A57" w:rsidP="003676BD">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 četvrtoj dražbi nekretnina se prodaje po početnoj cijeni od 1,00 kune.</w:t>
      </w:r>
    </w:p>
    <w:p w14:paraId="30E6D6CD" w14:textId="77777777" w:rsidR="003676BD" w:rsidRPr="00BB072E" w:rsidRDefault="003676BD" w:rsidP="003676BD">
      <w:pPr>
        <w:tabs>
          <w:tab w:val="left" w:pos="7938"/>
        </w:tabs>
        <w:spacing w:after="0" w:line="276" w:lineRule="auto"/>
        <w:jc w:val="both"/>
        <w:rPr>
          <w:rFonts w:ascii="Times New Roman" w:hAnsi="Times New Roman" w:cs="Times New Roman"/>
          <w:sz w:val="24"/>
          <w:szCs w:val="24"/>
        </w:rPr>
      </w:pPr>
    </w:p>
    <w:p w14:paraId="60E06B16" w14:textId="2491BF35" w:rsidR="00FC4A57" w:rsidRPr="00BB072E" w:rsidRDefault="00FC4A57" w:rsidP="003676BD">
      <w:pPr>
        <w:tabs>
          <w:tab w:val="left" w:pos="7938"/>
        </w:tabs>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Naglašava se i kako je vrlo rijetko da se nekretnine prodaju na prvoj dražbi i da se u okviru stečajnog postupka imovina uobičajeno </w:t>
      </w:r>
      <w:proofErr w:type="spellStart"/>
      <w:r w:rsidRPr="00BB072E">
        <w:rPr>
          <w:rFonts w:ascii="Times New Roman" w:hAnsi="Times New Roman" w:cs="Times New Roman"/>
          <w:sz w:val="24"/>
          <w:szCs w:val="24"/>
        </w:rPr>
        <w:t>unovčuje</w:t>
      </w:r>
      <w:proofErr w:type="spellEnd"/>
      <w:r w:rsidRPr="00BB072E">
        <w:rPr>
          <w:rFonts w:ascii="Times New Roman" w:hAnsi="Times New Roman" w:cs="Times New Roman"/>
          <w:sz w:val="24"/>
          <w:szCs w:val="24"/>
        </w:rPr>
        <w:t xml:space="preserve"> za nižu vrijednost od procijenjene, stoga je realno očekivati da bi se u okviru prodaje po </w:t>
      </w:r>
      <w:r w:rsidR="00446199">
        <w:rPr>
          <w:rFonts w:ascii="Times New Roman" w:hAnsi="Times New Roman" w:cs="Times New Roman"/>
          <w:sz w:val="24"/>
          <w:szCs w:val="24"/>
        </w:rPr>
        <w:t>odredbama</w:t>
      </w:r>
      <w:r w:rsidRPr="00BB072E">
        <w:rPr>
          <w:rFonts w:ascii="Times New Roman" w:hAnsi="Times New Roman" w:cs="Times New Roman"/>
          <w:sz w:val="24"/>
          <w:szCs w:val="24"/>
        </w:rPr>
        <w:t xml:space="preserve"> </w:t>
      </w:r>
      <w:r w:rsidR="00446199">
        <w:rPr>
          <w:rFonts w:ascii="Times New Roman" w:hAnsi="Times New Roman" w:cs="Times New Roman"/>
          <w:sz w:val="24"/>
          <w:szCs w:val="24"/>
        </w:rPr>
        <w:t>S</w:t>
      </w:r>
      <w:r w:rsidRPr="00BB072E">
        <w:rPr>
          <w:rFonts w:ascii="Times New Roman" w:hAnsi="Times New Roman" w:cs="Times New Roman"/>
          <w:sz w:val="24"/>
          <w:szCs w:val="24"/>
        </w:rPr>
        <w:t xml:space="preserve">tečajnog zakona nekretnina vrlo vjerojatno unovčila za iznos niži od </w:t>
      </w:r>
      <w:r w:rsidR="004F1F91" w:rsidRPr="00BB072E">
        <w:rPr>
          <w:rFonts w:ascii="Times New Roman" w:hAnsi="Times New Roman" w:cs="Times New Roman"/>
          <w:sz w:val="24"/>
          <w:szCs w:val="24"/>
        </w:rPr>
        <w:t>procijenjenog</w:t>
      </w:r>
      <w:r w:rsidRPr="00BB072E">
        <w:rPr>
          <w:rFonts w:ascii="Times New Roman" w:hAnsi="Times New Roman" w:cs="Times New Roman"/>
          <w:sz w:val="24"/>
          <w:szCs w:val="24"/>
        </w:rPr>
        <w:t xml:space="preserve">. Uzimajući u obzir da </w:t>
      </w:r>
      <w:r w:rsidR="004F1F91" w:rsidRPr="00BB072E">
        <w:rPr>
          <w:rFonts w:ascii="Times New Roman" w:hAnsi="Times New Roman" w:cs="Times New Roman"/>
          <w:sz w:val="24"/>
          <w:szCs w:val="24"/>
        </w:rPr>
        <w:t>je</w:t>
      </w:r>
      <w:r w:rsidRPr="00BB072E">
        <w:rPr>
          <w:rFonts w:ascii="Times New Roman" w:hAnsi="Times New Roman" w:cs="Times New Roman"/>
          <w:sz w:val="24"/>
          <w:szCs w:val="24"/>
        </w:rPr>
        <w:t xml:space="preserve"> u ovom stečajnom postupku </w:t>
      </w:r>
      <w:r w:rsidR="004F1F91" w:rsidRPr="00BB072E">
        <w:rPr>
          <w:rFonts w:ascii="Times New Roman" w:hAnsi="Times New Roman" w:cs="Times New Roman"/>
          <w:sz w:val="24"/>
          <w:szCs w:val="24"/>
        </w:rPr>
        <w:t xml:space="preserve">preostala za namiriti tražbina stečajnog vjerovnika drugog više isplatnog reda u iznosu od </w:t>
      </w:r>
      <w:r w:rsidR="00446199" w:rsidRPr="00BB072E">
        <w:rPr>
          <w:rFonts w:ascii="Times New Roman" w:eastAsia="Times New Roman" w:hAnsi="Times New Roman" w:cs="Times New Roman"/>
          <w:sz w:val="24"/>
          <w:szCs w:val="24"/>
          <w:lang w:eastAsia="hr-HR"/>
        </w:rPr>
        <w:t xml:space="preserve">121.600,00 </w:t>
      </w:r>
      <w:r w:rsidR="00446199">
        <w:rPr>
          <w:rFonts w:ascii="Times New Roman" w:eastAsia="Times New Roman" w:hAnsi="Times New Roman" w:cs="Times New Roman"/>
          <w:sz w:val="24"/>
          <w:szCs w:val="24"/>
          <w:lang w:eastAsia="hr-HR"/>
        </w:rPr>
        <w:t xml:space="preserve">kuna </w:t>
      </w:r>
      <w:r w:rsidR="004F1F91" w:rsidRPr="00BB072E">
        <w:rPr>
          <w:rFonts w:ascii="Times New Roman" w:hAnsi="Times New Roman" w:cs="Times New Roman"/>
          <w:sz w:val="24"/>
          <w:szCs w:val="24"/>
        </w:rPr>
        <w:t xml:space="preserve">te </w:t>
      </w:r>
      <w:r w:rsidR="00446199">
        <w:rPr>
          <w:rFonts w:ascii="Times New Roman" w:hAnsi="Times New Roman" w:cs="Times New Roman"/>
          <w:sz w:val="24"/>
          <w:szCs w:val="24"/>
        </w:rPr>
        <w:t>da je izgledno postojanje o</w:t>
      </w:r>
      <w:r w:rsidR="004F1F91" w:rsidRPr="00BB072E">
        <w:rPr>
          <w:rFonts w:ascii="Times New Roman" w:hAnsi="Times New Roman" w:cs="Times New Roman"/>
          <w:sz w:val="24"/>
          <w:szCs w:val="24"/>
        </w:rPr>
        <w:t>bvez</w:t>
      </w:r>
      <w:r w:rsidR="00446199">
        <w:rPr>
          <w:rFonts w:ascii="Times New Roman" w:hAnsi="Times New Roman" w:cs="Times New Roman"/>
          <w:sz w:val="24"/>
          <w:szCs w:val="24"/>
        </w:rPr>
        <w:t>a</w:t>
      </w:r>
      <w:r w:rsidR="004F1F91" w:rsidRPr="00BB072E">
        <w:rPr>
          <w:rFonts w:ascii="Times New Roman" w:hAnsi="Times New Roman" w:cs="Times New Roman"/>
          <w:sz w:val="24"/>
          <w:szCs w:val="24"/>
        </w:rPr>
        <w:t xml:space="preserve"> stečajne mase u iznos od </w:t>
      </w:r>
      <w:r w:rsidR="00446199" w:rsidRPr="00BB072E">
        <w:rPr>
          <w:rFonts w:ascii="Times New Roman" w:hAnsi="Times New Roman" w:cs="Times New Roman"/>
          <w:sz w:val="24"/>
          <w:szCs w:val="24"/>
        </w:rPr>
        <w:t>34.296,38</w:t>
      </w:r>
      <w:r w:rsidR="00446199">
        <w:rPr>
          <w:rFonts w:ascii="Times New Roman" w:hAnsi="Times New Roman" w:cs="Times New Roman"/>
          <w:sz w:val="24"/>
          <w:szCs w:val="24"/>
        </w:rPr>
        <w:t xml:space="preserve"> kuna</w:t>
      </w:r>
      <w:r w:rsidR="004F1F91" w:rsidRPr="00BB072E">
        <w:rPr>
          <w:rFonts w:ascii="Times New Roman" w:hAnsi="Times New Roman" w:cs="Times New Roman"/>
          <w:sz w:val="24"/>
          <w:szCs w:val="24"/>
        </w:rPr>
        <w:t xml:space="preserve">, odnosno </w:t>
      </w:r>
      <w:r w:rsidRPr="00BB072E">
        <w:rPr>
          <w:rFonts w:ascii="Times New Roman" w:hAnsi="Times New Roman" w:cs="Times New Roman"/>
          <w:sz w:val="24"/>
          <w:szCs w:val="24"/>
        </w:rPr>
        <w:t xml:space="preserve">da samo vođenje stečajnog postupka uzrokuje troškove više od 30.000,00 kuna, </w:t>
      </w:r>
      <w:r w:rsidRPr="00BB072E">
        <w:rPr>
          <w:rFonts w:ascii="Times New Roman" w:hAnsi="Times New Roman" w:cs="Times New Roman"/>
          <w:sz w:val="24"/>
          <w:szCs w:val="24"/>
        </w:rPr>
        <w:lastRenderedPageBreak/>
        <w:t xml:space="preserve">izgledno je da se unovčenjem nekretnine u okviru stečajnog postupka neće namiriti </w:t>
      </w:r>
      <w:r w:rsidR="008D0C16" w:rsidRPr="00BB072E">
        <w:rPr>
          <w:rFonts w:ascii="Times New Roman" w:hAnsi="Times New Roman" w:cs="Times New Roman"/>
          <w:sz w:val="24"/>
          <w:szCs w:val="24"/>
        </w:rPr>
        <w:t>svi vjerovnici u cijelosti.</w:t>
      </w:r>
      <w:r w:rsidRPr="00BB072E">
        <w:rPr>
          <w:rFonts w:ascii="Times New Roman" w:hAnsi="Times New Roman" w:cs="Times New Roman"/>
          <w:sz w:val="24"/>
          <w:szCs w:val="24"/>
        </w:rPr>
        <w:t xml:space="preserve"> </w:t>
      </w:r>
    </w:p>
    <w:p w14:paraId="607DCA9A" w14:textId="08D43692" w:rsidR="00CF2628" w:rsidRDefault="00CF2628" w:rsidP="003A09DA">
      <w:pPr>
        <w:spacing w:after="0" w:line="276" w:lineRule="auto"/>
        <w:ind w:firstLine="360"/>
        <w:jc w:val="both"/>
        <w:rPr>
          <w:rFonts w:ascii="Times New Roman" w:eastAsia="Times New Roman" w:hAnsi="Times New Roman" w:cs="Times New Roman"/>
          <w:sz w:val="24"/>
          <w:szCs w:val="24"/>
          <w:lang w:eastAsia="hr-HR"/>
        </w:rPr>
      </w:pPr>
    </w:p>
    <w:p w14:paraId="503E2780" w14:textId="77777777" w:rsidR="00E42428" w:rsidRPr="00BB072E" w:rsidRDefault="00E42428" w:rsidP="003A09DA">
      <w:pPr>
        <w:spacing w:after="0" w:line="276" w:lineRule="auto"/>
        <w:ind w:firstLine="360"/>
        <w:jc w:val="both"/>
        <w:rPr>
          <w:rFonts w:ascii="Times New Roman" w:eastAsia="Times New Roman" w:hAnsi="Times New Roman" w:cs="Times New Roman"/>
          <w:sz w:val="24"/>
          <w:szCs w:val="24"/>
          <w:lang w:eastAsia="hr-HR"/>
        </w:rPr>
      </w:pPr>
    </w:p>
    <w:p w14:paraId="11FE17E4" w14:textId="77777777" w:rsidR="002338E5" w:rsidRPr="00BB072E" w:rsidRDefault="002338E5" w:rsidP="003A09DA">
      <w:pPr>
        <w:pStyle w:val="Heading3"/>
        <w:numPr>
          <w:ilvl w:val="1"/>
          <w:numId w:val="33"/>
        </w:numPr>
        <w:spacing w:before="0" w:line="276" w:lineRule="auto"/>
        <w:rPr>
          <w:rFonts w:ascii="Times New Roman" w:hAnsi="Times New Roman" w:cs="Times New Roman"/>
          <w:color w:val="auto"/>
        </w:rPr>
      </w:pPr>
      <w:bookmarkStart w:id="53" w:name="_Toc536715454"/>
      <w:bookmarkStart w:id="54" w:name="_Toc24733791"/>
      <w:r w:rsidRPr="00BB072E">
        <w:rPr>
          <w:rFonts w:ascii="Times New Roman" w:hAnsi="Times New Roman" w:cs="Times New Roman"/>
          <w:color w:val="auto"/>
        </w:rPr>
        <w:t>Zaključenje stečajnog postupka prihvaćanjem stečajnog plana</w:t>
      </w:r>
      <w:bookmarkEnd w:id="53"/>
      <w:bookmarkEnd w:id="54"/>
    </w:p>
    <w:p w14:paraId="5BE749B6" w14:textId="77777777" w:rsidR="002338E5" w:rsidRPr="00BB072E" w:rsidRDefault="002338E5" w:rsidP="003A09DA">
      <w:pPr>
        <w:spacing w:after="0" w:line="276" w:lineRule="auto"/>
        <w:rPr>
          <w:rFonts w:ascii="Times New Roman" w:hAnsi="Times New Roman" w:cs="Times New Roman"/>
          <w:sz w:val="24"/>
          <w:szCs w:val="24"/>
        </w:rPr>
      </w:pPr>
    </w:p>
    <w:p w14:paraId="5303BAAF" w14:textId="377AF10A" w:rsidR="002338E5" w:rsidRPr="00BB072E" w:rsidRDefault="00EB2E00"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Sukladno </w:t>
      </w:r>
      <w:r w:rsidR="002B2527" w:rsidRPr="00BB072E">
        <w:rPr>
          <w:rFonts w:ascii="Times New Roman" w:hAnsi="Times New Roman" w:cs="Times New Roman"/>
          <w:sz w:val="24"/>
          <w:szCs w:val="24"/>
        </w:rPr>
        <w:t>odredbi članka</w:t>
      </w:r>
      <w:r w:rsidRPr="00BB072E">
        <w:rPr>
          <w:rFonts w:ascii="Times New Roman" w:hAnsi="Times New Roman" w:cs="Times New Roman"/>
          <w:sz w:val="24"/>
          <w:szCs w:val="24"/>
        </w:rPr>
        <w:t xml:space="preserve"> 303. S</w:t>
      </w:r>
      <w:r w:rsidR="004F1F91" w:rsidRPr="00BB072E">
        <w:rPr>
          <w:rFonts w:ascii="Times New Roman" w:hAnsi="Times New Roman" w:cs="Times New Roman"/>
          <w:sz w:val="24"/>
          <w:szCs w:val="24"/>
        </w:rPr>
        <w:t>tečajnog zakona</w:t>
      </w:r>
      <w:r w:rsidRPr="00BB072E">
        <w:rPr>
          <w:rFonts w:ascii="Times New Roman" w:hAnsi="Times New Roman" w:cs="Times New Roman"/>
          <w:sz w:val="24"/>
          <w:szCs w:val="24"/>
        </w:rPr>
        <w:t xml:space="preserve"> stečajnim planom </w:t>
      </w:r>
      <w:r w:rsidR="004F1F91" w:rsidRPr="00BB072E">
        <w:rPr>
          <w:rFonts w:ascii="Times New Roman" w:hAnsi="Times New Roman" w:cs="Times New Roman"/>
          <w:sz w:val="24"/>
          <w:szCs w:val="24"/>
        </w:rPr>
        <w:t xml:space="preserve">se </w:t>
      </w:r>
      <w:r w:rsidRPr="00BB072E">
        <w:rPr>
          <w:rFonts w:ascii="Times New Roman" w:hAnsi="Times New Roman" w:cs="Times New Roman"/>
          <w:sz w:val="24"/>
          <w:szCs w:val="24"/>
        </w:rPr>
        <w:t>može odstupiti od zakonskih odredaba o unovčenju i raspodjeli stečajne mase</w:t>
      </w:r>
      <w:r w:rsidR="00DA5759" w:rsidRPr="00BB072E">
        <w:rPr>
          <w:rFonts w:ascii="Times New Roman" w:hAnsi="Times New Roman" w:cs="Times New Roman"/>
          <w:sz w:val="24"/>
          <w:szCs w:val="24"/>
        </w:rPr>
        <w:t xml:space="preserve">, </w:t>
      </w:r>
      <w:r w:rsidR="004F1F91" w:rsidRPr="00BB072E">
        <w:rPr>
          <w:rFonts w:ascii="Times New Roman" w:hAnsi="Times New Roman" w:cs="Times New Roman"/>
          <w:sz w:val="24"/>
          <w:szCs w:val="24"/>
        </w:rPr>
        <w:t>te Stečajni zakon</w:t>
      </w:r>
      <w:r w:rsidRPr="00BB072E">
        <w:rPr>
          <w:rFonts w:ascii="Times New Roman" w:hAnsi="Times New Roman" w:cs="Times New Roman"/>
          <w:sz w:val="24"/>
          <w:szCs w:val="24"/>
        </w:rPr>
        <w:t xml:space="preserve"> predviđa da se stečajnim planom može odrediti pripajanje </w:t>
      </w:r>
      <w:r w:rsidR="004F1F91" w:rsidRPr="00BB072E">
        <w:rPr>
          <w:rFonts w:ascii="Times New Roman" w:hAnsi="Times New Roman" w:cs="Times New Roman"/>
          <w:sz w:val="24"/>
          <w:szCs w:val="24"/>
        </w:rPr>
        <w:t>s</w:t>
      </w:r>
      <w:r w:rsidRPr="00BB072E">
        <w:rPr>
          <w:rFonts w:ascii="Times New Roman" w:hAnsi="Times New Roman" w:cs="Times New Roman"/>
          <w:sz w:val="24"/>
          <w:szCs w:val="24"/>
        </w:rPr>
        <w:t>tečajnog dužnika drugom društvu</w:t>
      </w:r>
      <w:r w:rsidR="00282DD1" w:rsidRPr="00BB072E">
        <w:rPr>
          <w:rFonts w:ascii="Times New Roman" w:hAnsi="Times New Roman" w:cs="Times New Roman"/>
          <w:sz w:val="24"/>
          <w:szCs w:val="24"/>
        </w:rPr>
        <w:t>,</w:t>
      </w:r>
      <w:r w:rsidRPr="00BB072E">
        <w:rPr>
          <w:rFonts w:ascii="Times New Roman" w:hAnsi="Times New Roman" w:cs="Times New Roman"/>
          <w:sz w:val="24"/>
          <w:szCs w:val="24"/>
        </w:rPr>
        <w:t xml:space="preserve"> </w:t>
      </w:r>
      <w:r w:rsidR="004F1F91" w:rsidRPr="00BB072E">
        <w:rPr>
          <w:rFonts w:ascii="Times New Roman" w:hAnsi="Times New Roman" w:cs="Times New Roman"/>
          <w:sz w:val="24"/>
          <w:szCs w:val="24"/>
        </w:rPr>
        <w:t xml:space="preserve">kao i da </w:t>
      </w:r>
      <w:r w:rsidRPr="00BB072E">
        <w:rPr>
          <w:rFonts w:ascii="Times New Roman" w:hAnsi="Times New Roman" w:cs="Times New Roman"/>
          <w:sz w:val="24"/>
          <w:szCs w:val="24"/>
        </w:rPr>
        <w:t>se može odrediti i</w:t>
      </w:r>
      <w:r w:rsidR="00DA5759" w:rsidRPr="00BB072E">
        <w:rPr>
          <w:rFonts w:ascii="Times New Roman" w:hAnsi="Times New Roman" w:cs="Times New Roman"/>
          <w:sz w:val="24"/>
          <w:szCs w:val="24"/>
        </w:rPr>
        <w:t xml:space="preserve"> drugačiji</w:t>
      </w:r>
      <w:r w:rsidRPr="00BB072E">
        <w:rPr>
          <w:rFonts w:ascii="Times New Roman" w:hAnsi="Times New Roman" w:cs="Times New Roman"/>
          <w:sz w:val="24"/>
          <w:szCs w:val="24"/>
        </w:rPr>
        <w:t xml:space="preserve"> način namirenja stečajnih vjerovnika.</w:t>
      </w:r>
    </w:p>
    <w:p w14:paraId="19ADE467" w14:textId="77777777" w:rsidR="004F1F91" w:rsidRPr="00BB072E" w:rsidRDefault="004F1F91" w:rsidP="003A09DA">
      <w:pPr>
        <w:spacing w:after="0" w:line="276" w:lineRule="auto"/>
        <w:jc w:val="both"/>
        <w:rPr>
          <w:rFonts w:ascii="Times New Roman" w:hAnsi="Times New Roman" w:cs="Times New Roman"/>
          <w:sz w:val="24"/>
          <w:szCs w:val="24"/>
        </w:rPr>
      </w:pPr>
    </w:p>
    <w:p w14:paraId="511DB72C" w14:textId="0EC2559D" w:rsidR="00EB2E00" w:rsidRPr="00BB072E" w:rsidRDefault="00EB2E00"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Ovim stečajnim planom se predviđa pripajanje </w:t>
      </w:r>
      <w:r w:rsidR="004F1F91" w:rsidRPr="00BB072E">
        <w:rPr>
          <w:rFonts w:ascii="Times New Roman" w:hAnsi="Times New Roman" w:cs="Times New Roman"/>
          <w:sz w:val="24"/>
          <w:szCs w:val="24"/>
        </w:rPr>
        <w:t>s</w:t>
      </w:r>
      <w:r w:rsidRPr="00BB072E">
        <w:rPr>
          <w:rFonts w:ascii="Times New Roman" w:hAnsi="Times New Roman" w:cs="Times New Roman"/>
          <w:sz w:val="24"/>
          <w:szCs w:val="24"/>
        </w:rPr>
        <w:t>tečajno</w:t>
      </w:r>
      <w:r w:rsidR="00DA5759" w:rsidRPr="00BB072E">
        <w:rPr>
          <w:rFonts w:ascii="Times New Roman" w:hAnsi="Times New Roman" w:cs="Times New Roman"/>
          <w:sz w:val="24"/>
          <w:szCs w:val="24"/>
        </w:rPr>
        <w:t xml:space="preserve">g dužnika </w:t>
      </w:r>
      <w:r w:rsidR="004F1F91" w:rsidRPr="00BB072E">
        <w:rPr>
          <w:rFonts w:ascii="Times New Roman" w:hAnsi="Times New Roman" w:cs="Times New Roman"/>
          <w:sz w:val="24"/>
          <w:szCs w:val="24"/>
        </w:rPr>
        <w:t>d</w:t>
      </w:r>
      <w:r w:rsidR="00DA5759" w:rsidRPr="00BB072E">
        <w:rPr>
          <w:rFonts w:ascii="Times New Roman" w:hAnsi="Times New Roman" w:cs="Times New Roman"/>
          <w:sz w:val="24"/>
          <w:szCs w:val="24"/>
        </w:rPr>
        <w:t xml:space="preserve">ruštvu preuzimatelju, </w:t>
      </w:r>
      <w:r w:rsidR="006161CE" w:rsidRPr="00BB072E">
        <w:rPr>
          <w:rFonts w:ascii="Times New Roman" w:hAnsi="Times New Roman" w:cs="Times New Roman"/>
          <w:sz w:val="24"/>
          <w:szCs w:val="24"/>
        </w:rPr>
        <w:t>namirenje stečajnih vjerovnika</w:t>
      </w:r>
      <w:r w:rsidR="00282DD1" w:rsidRPr="00BB072E">
        <w:rPr>
          <w:rFonts w:ascii="Times New Roman" w:hAnsi="Times New Roman" w:cs="Times New Roman"/>
          <w:sz w:val="24"/>
          <w:szCs w:val="24"/>
        </w:rPr>
        <w:t>,</w:t>
      </w:r>
      <w:r w:rsidR="006161CE" w:rsidRPr="00BB072E">
        <w:rPr>
          <w:rFonts w:ascii="Times New Roman" w:hAnsi="Times New Roman" w:cs="Times New Roman"/>
          <w:sz w:val="24"/>
          <w:szCs w:val="24"/>
        </w:rPr>
        <w:t xml:space="preserve"> te namirenje </w:t>
      </w:r>
      <w:r w:rsidR="002026E8" w:rsidRPr="00BB072E">
        <w:rPr>
          <w:rFonts w:ascii="Times New Roman" w:hAnsi="Times New Roman" w:cs="Times New Roman"/>
          <w:sz w:val="24"/>
          <w:szCs w:val="24"/>
        </w:rPr>
        <w:t xml:space="preserve">vjerovnika stečajne mase od strane </w:t>
      </w:r>
      <w:r w:rsidR="004F1F91" w:rsidRPr="00BB072E">
        <w:rPr>
          <w:rFonts w:ascii="Times New Roman" w:hAnsi="Times New Roman" w:cs="Times New Roman"/>
          <w:sz w:val="24"/>
          <w:szCs w:val="24"/>
        </w:rPr>
        <w:t>d</w:t>
      </w:r>
      <w:r w:rsidR="002026E8" w:rsidRPr="00BB072E">
        <w:rPr>
          <w:rFonts w:ascii="Times New Roman" w:hAnsi="Times New Roman" w:cs="Times New Roman"/>
          <w:sz w:val="24"/>
          <w:szCs w:val="24"/>
        </w:rPr>
        <w:t xml:space="preserve">ruštva preuzimatelja sukladno ovom stečajnom planu. </w:t>
      </w:r>
    </w:p>
    <w:p w14:paraId="505B29E5" w14:textId="5463296E" w:rsidR="006728F3" w:rsidRPr="00BB072E" w:rsidRDefault="006728F3" w:rsidP="003A09DA">
      <w:pPr>
        <w:spacing w:after="0" w:line="276" w:lineRule="auto"/>
        <w:jc w:val="both"/>
        <w:rPr>
          <w:rFonts w:ascii="Times New Roman" w:hAnsi="Times New Roman" w:cs="Times New Roman"/>
          <w:sz w:val="24"/>
          <w:szCs w:val="24"/>
        </w:rPr>
      </w:pPr>
    </w:p>
    <w:p w14:paraId="7B3948BC" w14:textId="4B2E24EC" w:rsidR="006728F3" w:rsidRPr="00BB072E" w:rsidRDefault="006728F3"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Ovaj stečajnu plan jest zapravo uvjetni plan u smislu članka 335. Stečajnog zakona te ukoliko ga vjerovnici prihvate društvo preuzimatelj je obvezno u roku od 15 (petnaest) dana od dana prihvaćanja stečajnog plana od strane skupštine vjerovnika stečajnog dužnika uplatiti na račun stečajnog dužnika otvoren kod Karlovačka banka d.d.</w:t>
      </w:r>
      <w:r w:rsidR="00153F8E">
        <w:rPr>
          <w:rFonts w:ascii="Times New Roman" w:hAnsi="Times New Roman" w:cs="Times New Roman"/>
          <w:sz w:val="24"/>
          <w:szCs w:val="24"/>
        </w:rPr>
        <w:t xml:space="preserve"> IBAN </w:t>
      </w:r>
      <w:r w:rsidR="00153F8E" w:rsidRPr="00153F8E">
        <w:rPr>
          <w:rFonts w:ascii="Times New Roman" w:hAnsi="Times New Roman" w:cs="Times New Roman"/>
          <w:sz w:val="24"/>
          <w:szCs w:val="24"/>
        </w:rPr>
        <w:t>HR7224000081110431578</w:t>
      </w:r>
      <w:r w:rsidRPr="00BB072E">
        <w:rPr>
          <w:rFonts w:ascii="Times New Roman" w:hAnsi="Times New Roman" w:cs="Times New Roman"/>
          <w:sz w:val="24"/>
          <w:szCs w:val="24"/>
        </w:rPr>
        <w:t xml:space="preserve"> iznos od 34.296,38 kuna. Po primitku uplate stečajni upravitelj je obvezan o izvršenju iste obavijestiti Trgovački sud u Zagrebu. </w:t>
      </w:r>
    </w:p>
    <w:p w14:paraId="4B072191" w14:textId="77777777" w:rsidR="004F1F91" w:rsidRPr="00BB072E" w:rsidRDefault="004F1F91" w:rsidP="003A09DA">
      <w:pPr>
        <w:spacing w:after="0" w:line="276" w:lineRule="auto"/>
        <w:jc w:val="both"/>
        <w:rPr>
          <w:rFonts w:ascii="Times New Roman" w:hAnsi="Times New Roman" w:cs="Times New Roman"/>
          <w:sz w:val="24"/>
          <w:szCs w:val="24"/>
        </w:rPr>
      </w:pPr>
    </w:p>
    <w:p w14:paraId="7C08E687" w14:textId="1369FC66" w:rsidR="002026E8" w:rsidRPr="00BB072E" w:rsidRDefault="00DA5759"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Trgovački </w:t>
      </w:r>
      <w:r w:rsidR="002026E8" w:rsidRPr="00BB072E">
        <w:rPr>
          <w:rFonts w:ascii="Times New Roman" w:hAnsi="Times New Roman" w:cs="Times New Roman"/>
          <w:sz w:val="24"/>
          <w:szCs w:val="24"/>
        </w:rPr>
        <w:t xml:space="preserve">sud </w:t>
      </w:r>
      <w:r w:rsidRPr="00BB072E">
        <w:rPr>
          <w:rFonts w:ascii="Times New Roman" w:hAnsi="Times New Roman" w:cs="Times New Roman"/>
          <w:sz w:val="24"/>
          <w:szCs w:val="24"/>
        </w:rPr>
        <w:t xml:space="preserve">u Zagrebu </w:t>
      </w:r>
      <w:r w:rsidR="00EB2439" w:rsidRPr="00BB072E">
        <w:rPr>
          <w:rFonts w:ascii="Times New Roman" w:hAnsi="Times New Roman" w:cs="Times New Roman"/>
          <w:sz w:val="24"/>
          <w:szCs w:val="24"/>
        </w:rPr>
        <w:t xml:space="preserve">će, </w:t>
      </w:r>
      <w:r w:rsidR="004F1F91" w:rsidRPr="00BB072E">
        <w:rPr>
          <w:rFonts w:ascii="Times New Roman" w:hAnsi="Times New Roman" w:cs="Times New Roman"/>
          <w:sz w:val="24"/>
          <w:szCs w:val="24"/>
        </w:rPr>
        <w:t xml:space="preserve">nakon što se ispune uvjeti </w:t>
      </w:r>
      <w:r w:rsidR="006728F3" w:rsidRPr="00BB072E">
        <w:rPr>
          <w:rFonts w:ascii="Times New Roman" w:hAnsi="Times New Roman" w:cs="Times New Roman"/>
          <w:sz w:val="24"/>
          <w:szCs w:val="24"/>
        </w:rPr>
        <w:t xml:space="preserve">iz prethodnog stavka </w:t>
      </w:r>
      <w:r w:rsidR="004F1F91" w:rsidRPr="00BB072E">
        <w:rPr>
          <w:rFonts w:ascii="Times New Roman" w:hAnsi="Times New Roman" w:cs="Times New Roman"/>
          <w:sz w:val="24"/>
          <w:szCs w:val="24"/>
        </w:rPr>
        <w:t xml:space="preserve">utvrđeni </w:t>
      </w:r>
      <w:r w:rsidR="006728F3" w:rsidRPr="00BB072E">
        <w:rPr>
          <w:rFonts w:ascii="Times New Roman" w:hAnsi="Times New Roman" w:cs="Times New Roman"/>
          <w:sz w:val="24"/>
          <w:szCs w:val="24"/>
        </w:rPr>
        <w:t xml:space="preserve">ovim planom, postupiti </w:t>
      </w:r>
      <w:r w:rsidR="00EB2439" w:rsidRPr="00BB072E">
        <w:rPr>
          <w:rFonts w:ascii="Times New Roman" w:hAnsi="Times New Roman" w:cs="Times New Roman"/>
          <w:sz w:val="24"/>
          <w:szCs w:val="24"/>
        </w:rPr>
        <w:t>sukladno čl</w:t>
      </w:r>
      <w:r w:rsidR="004F1F91" w:rsidRPr="00BB072E">
        <w:rPr>
          <w:rFonts w:ascii="Times New Roman" w:hAnsi="Times New Roman" w:cs="Times New Roman"/>
          <w:sz w:val="24"/>
          <w:szCs w:val="24"/>
        </w:rPr>
        <w:t>anku</w:t>
      </w:r>
      <w:r w:rsidR="00EB2439" w:rsidRPr="00BB072E">
        <w:rPr>
          <w:rFonts w:ascii="Times New Roman" w:hAnsi="Times New Roman" w:cs="Times New Roman"/>
          <w:sz w:val="24"/>
          <w:szCs w:val="24"/>
        </w:rPr>
        <w:t xml:space="preserve"> 334. Stečajnog zakona, </w:t>
      </w:r>
      <w:r w:rsidR="002026E8" w:rsidRPr="00BB072E">
        <w:rPr>
          <w:rFonts w:ascii="Times New Roman" w:hAnsi="Times New Roman" w:cs="Times New Roman"/>
          <w:sz w:val="24"/>
          <w:szCs w:val="24"/>
        </w:rPr>
        <w:t>odlučiti o tome hoće li potvrditi predloženi stečajni plan. Ako</w:t>
      </w:r>
      <w:r w:rsidRPr="00BB072E">
        <w:rPr>
          <w:rFonts w:ascii="Times New Roman" w:hAnsi="Times New Roman" w:cs="Times New Roman"/>
          <w:sz w:val="24"/>
          <w:szCs w:val="24"/>
        </w:rPr>
        <w:t xml:space="preserve"> Trgovački sud u Zagrebu</w:t>
      </w:r>
      <w:r w:rsidR="002026E8" w:rsidRPr="00BB072E">
        <w:rPr>
          <w:rFonts w:ascii="Times New Roman" w:hAnsi="Times New Roman" w:cs="Times New Roman"/>
          <w:sz w:val="24"/>
          <w:szCs w:val="24"/>
        </w:rPr>
        <w:t xml:space="preserve"> utvrdi kako je stečajni plan sukladan zakonskim uvjetima, potvrdit će stečajni plan. U roku od </w:t>
      </w:r>
      <w:r w:rsidR="00CF2628" w:rsidRPr="00BB072E">
        <w:rPr>
          <w:rFonts w:ascii="Times New Roman" w:hAnsi="Times New Roman" w:cs="Times New Roman"/>
          <w:sz w:val="24"/>
          <w:szCs w:val="24"/>
        </w:rPr>
        <w:t>3 (tri)</w:t>
      </w:r>
      <w:r w:rsidR="002026E8" w:rsidRPr="00BB072E">
        <w:rPr>
          <w:rFonts w:ascii="Times New Roman" w:hAnsi="Times New Roman" w:cs="Times New Roman"/>
          <w:sz w:val="24"/>
          <w:szCs w:val="24"/>
        </w:rPr>
        <w:t xml:space="preserve"> dana od dana pravomoćnosti rješenja o potvrdi stečajnog plana </w:t>
      </w:r>
      <w:r w:rsidR="006728F3" w:rsidRPr="00BB072E">
        <w:rPr>
          <w:rFonts w:ascii="Times New Roman" w:hAnsi="Times New Roman" w:cs="Times New Roman"/>
          <w:sz w:val="24"/>
          <w:szCs w:val="24"/>
        </w:rPr>
        <w:t>d</w:t>
      </w:r>
      <w:r w:rsidR="002026E8" w:rsidRPr="00BB072E">
        <w:rPr>
          <w:rFonts w:ascii="Times New Roman" w:hAnsi="Times New Roman" w:cs="Times New Roman"/>
          <w:sz w:val="24"/>
          <w:szCs w:val="24"/>
        </w:rPr>
        <w:t xml:space="preserve">ruštvo preuzimatelj i </w:t>
      </w:r>
      <w:r w:rsidR="006728F3" w:rsidRPr="00BB072E">
        <w:rPr>
          <w:rFonts w:ascii="Times New Roman" w:hAnsi="Times New Roman" w:cs="Times New Roman"/>
          <w:sz w:val="24"/>
          <w:szCs w:val="24"/>
        </w:rPr>
        <w:t>s</w:t>
      </w:r>
      <w:r w:rsidR="002026E8" w:rsidRPr="00BB072E">
        <w:rPr>
          <w:rFonts w:ascii="Times New Roman" w:hAnsi="Times New Roman" w:cs="Times New Roman"/>
          <w:sz w:val="24"/>
          <w:szCs w:val="24"/>
        </w:rPr>
        <w:t xml:space="preserve">tečajni dužnik pristupit će sklapanju ugovora o pripajanju. U daljnjem roku od </w:t>
      </w:r>
      <w:r w:rsidR="00CF2628" w:rsidRPr="00BB072E">
        <w:rPr>
          <w:rFonts w:ascii="Times New Roman" w:hAnsi="Times New Roman" w:cs="Times New Roman"/>
          <w:sz w:val="24"/>
          <w:szCs w:val="24"/>
        </w:rPr>
        <w:t>3 (tri)</w:t>
      </w:r>
      <w:r w:rsidR="002026E8" w:rsidRPr="00BB072E">
        <w:rPr>
          <w:rFonts w:ascii="Times New Roman" w:hAnsi="Times New Roman" w:cs="Times New Roman"/>
          <w:sz w:val="24"/>
          <w:szCs w:val="24"/>
        </w:rPr>
        <w:t xml:space="preserve"> dana od dana sklapanja ugovora o pripajanju </w:t>
      </w:r>
      <w:r w:rsidR="006728F3" w:rsidRPr="00BB072E">
        <w:rPr>
          <w:rFonts w:ascii="Times New Roman" w:hAnsi="Times New Roman" w:cs="Times New Roman"/>
          <w:sz w:val="24"/>
          <w:szCs w:val="24"/>
        </w:rPr>
        <w:t>d</w:t>
      </w:r>
      <w:r w:rsidR="002026E8" w:rsidRPr="00BB072E">
        <w:rPr>
          <w:rFonts w:ascii="Times New Roman" w:hAnsi="Times New Roman" w:cs="Times New Roman"/>
          <w:sz w:val="24"/>
          <w:szCs w:val="24"/>
        </w:rPr>
        <w:t>ruštvo preuzimatelj podnijet će prijavu registarskom sudu za upis pripajanja.</w:t>
      </w:r>
    </w:p>
    <w:p w14:paraId="574BDEE8" w14:textId="77777777" w:rsidR="006728F3" w:rsidRPr="00BB072E" w:rsidRDefault="006728F3" w:rsidP="003A09DA">
      <w:pPr>
        <w:spacing w:after="0" w:line="276" w:lineRule="auto"/>
        <w:jc w:val="both"/>
        <w:rPr>
          <w:rFonts w:ascii="Times New Roman" w:hAnsi="Times New Roman" w:cs="Times New Roman"/>
          <w:sz w:val="24"/>
          <w:szCs w:val="24"/>
        </w:rPr>
      </w:pPr>
    </w:p>
    <w:p w14:paraId="7C80B72F" w14:textId="4DFCCEB2" w:rsidR="002026E8" w:rsidRPr="00BB072E" w:rsidRDefault="002026E8"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Temeljem pravomoćnog rješenja o potvrdi stečajnog plana i upisom u sudski registar pripajanja </w:t>
      </w:r>
      <w:r w:rsidR="006728F3" w:rsidRPr="00BB072E">
        <w:rPr>
          <w:rFonts w:ascii="Times New Roman" w:hAnsi="Times New Roman" w:cs="Times New Roman"/>
          <w:sz w:val="24"/>
          <w:szCs w:val="24"/>
        </w:rPr>
        <w:t>s</w:t>
      </w:r>
      <w:r w:rsidRPr="00BB072E">
        <w:rPr>
          <w:rFonts w:ascii="Times New Roman" w:hAnsi="Times New Roman" w:cs="Times New Roman"/>
          <w:sz w:val="24"/>
          <w:szCs w:val="24"/>
        </w:rPr>
        <w:t xml:space="preserve">tečajnog dužnika s </w:t>
      </w:r>
      <w:r w:rsidR="006728F3" w:rsidRPr="00BB072E">
        <w:rPr>
          <w:rFonts w:ascii="Times New Roman" w:hAnsi="Times New Roman" w:cs="Times New Roman"/>
          <w:sz w:val="24"/>
          <w:szCs w:val="24"/>
        </w:rPr>
        <w:t>d</w:t>
      </w:r>
      <w:r w:rsidRPr="00BB072E">
        <w:rPr>
          <w:rFonts w:ascii="Times New Roman" w:hAnsi="Times New Roman" w:cs="Times New Roman"/>
          <w:sz w:val="24"/>
          <w:szCs w:val="24"/>
        </w:rPr>
        <w:t>ruštvom preuzimateljem, nastupit će dolje navedene pravne posljedice:</w:t>
      </w:r>
    </w:p>
    <w:p w14:paraId="710086E0" w14:textId="7BB39626" w:rsidR="002026E8" w:rsidRPr="00BB072E" w:rsidRDefault="00F740D1" w:rsidP="003A09DA">
      <w:pPr>
        <w:pStyle w:val="ListParagraph"/>
        <w:numPr>
          <w:ilvl w:val="0"/>
          <w:numId w:val="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w:t>
      </w:r>
      <w:r w:rsidR="00CA4269" w:rsidRPr="00BB072E">
        <w:rPr>
          <w:rFonts w:ascii="Times New Roman" w:hAnsi="Times New Roman" w:cs="Times New Roman"/>
          <w:sz w:val="24"/>
          <w:szCs w:val="24"/>
        </w:rPr>
        <w:t>va imovina, prava i obveze,</w:t>
      </w:r>
      <w:r w:rsidR="00EB2439" w:rsidRPr="00BB072E">
        <w:rPr>
          <w:rFonts w:ascii="Times New Roman" w:hAnsi="Times New Roman" w:cs="Times New Roman"/>
          <w:sz w:val="24"/>
          <w:szCs w:val="24"/>
        </w:rPr>
        <w:t xml:space="preserve"> te</w:t>
      </w:r>
      <w:r w:rsidR="00CA4269" w:rsidRPr="00BB072E">
        <w:rPr>
          <w:rFonts w:ascii="Times New Roman" w:hAnsi="Times New Roman" w:cs="Times New Roman"/>
          <w:sz w:val="24"/>
          <w:szCs w:val="24"/>
        </w:rPr>
        <w:t xml:space="preserve"> svi prav</w:t>
      </w:r>
      <w:r w:rsidR="00EB2439" w:rsidRPr="00BB072E">
        <w:rPr>
          <w:rFonts w:ascii="Times New Roman" w:hAnsi="Times New Roman" w:cs="Times New Roman"/>
          <w:sz w:val="24"/>
          <w:szCs w:val="24"/>
        </w:rPr>
        <w:t>ni poslovi</w:t>
      </w:r>
      <w:r w:rsidR="00CA4269" w:rsidRPr="00BB072E">
        <w:rPr>
          <w:rFonts w:ascii="Times New Roman" w:hAnsi="Times New Roman" w:cs="Times New Roman"/>
          <w:sz w:val="24"/>
          <w:szCs w:val="24"/>
        </w:rPr>
        <w:t xml:space="preserve"> </w:t>
      </w:r>
      <w:r w:rsidR="006728F3" w:rsidRPr="00BB072E">
        <w:rPr>
          <w:rFonts w:ascii="Times New Roman" w:hAnsi="Times New Roman" w:cs="Times New Roman"/>
          <w:sz w:val="24"/>
          <w:szCs w:val="24"/>
        </w:rPr>
        <w:t>s</w:t>
      </w:r>
      <w:r w:rsidR="00CA4269" w:rsidRPr="00BB072E">
        <w:rPr>
          <w:rFonts w:ascii="Times New Roman" w:hAnsi="Times New Roman" w:cs="Times New Roman"/>
          <w:sz w:val="24"/>
          <w:szCs w:val="24"/>
        </w:rPr>
        <w:t>tečajnog dužnika, kao pripojenog društva, sukladno zakonu će pr</w:t>
      </w:r>
      <w:r w:rsidR="0060350C" w:rsidRPr="00BB072E">
        <w:rPr>
          <w:rFonts w:ascii="Times New Roman" w:hAnsi="Times New Roman" w:cs="Times New Roman"/>
          <w:sz w:val="24"/>
          <w:szCs w:val="24"/>
        </w:rPr>
        <w:t>ije</w:t>
      </w:r>
      <w:r w:rsidR="00CA4269" w:rsidRPr="00BB072E">
        <w:rPr>
          <w:rFonts w:ascii="Times New Roman" w:hAnsi="Times New Roman" w:cs="Times New Roman"/>
          <w:sz w:val="24"/>
          <w:szCs w:val="24"/>
        </w:rPr>
        <w:t xml:space="preserve">ći na </w:t>
      </w:r>
      <w:r w:rsidR="006728F3" w:rsidRPr="00BB072E">
        <w:rPr>
          <w:rFonts w:ascii="Times New Roman" w:hAnsi="Times New Roman" w:cs="Times New Roman"/>
          <w:sz w:val="24"/>
          <w:szCs w:val="24"/>
        </w:rPr>
        <w:t>d</w:t>
      </w:r>
      <w:r w:rsidR="00CA4269" w:rsidRPr="00BB072E">
        <w:rPr>
          <w:rFonts w:ascii="Times New Roman" w:hAnsi="Times New Roman" w:cs="Times New Roman"/>
          <w:sz w:val="24"/>
          <w:szCs w:val="24"/>
        </w:rPr>
        <w:t>ruštvo preuzimatelja</w:t>
      </w:r>
      <w:r w:rsidR="00DA5759" w:rsidRPr="00BB072E">
        <w:rPr>
          <w:rFonts w:ascii="Times New Roman" w:hAnsi="Times New Roman" w:cs="Times New Roman"/>
          <w:sz w:val="24"/>
          <w:szCs w:val="24"/>
        </w:rPr>
        <w:t xml:space="preserve"> kao univerzalnog sljednika</w:t>
      </w:r>
      <w:r w:rsidR="00CA4269" w:rsidRPr="00BB072E">
        <w:rPr>
          <w:rFonts w:ascii="Times New Roman" w:hAnsi="Times New Roman" w:cs="Times New Roman"/>
          <w:sz w:val="24"/>
          <w:szCs w:val="24"/>
        </w:rPr>
        <w:t>;</w:t>
      </w:r>
    </w:p>
    <w:p w14:paraId="768F94B0" w14:textId="576FC98F" w:rsidR="00CA4269" w:rsidRPr="00BB072E" w:rsidRDefault="00F740D1" w:rsidP="003A09DA">
      <w:pPr>
        <w:pStyle w:val="ListParagraph"/>
        <w:numPr>
          <w:ilvl w:val="0"/>
          <w:numId w:val="7"/>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s</w:t>
      </w:r>
      <w:r w:rsidR="00CA4269" w:rsidRPr="00BB072E">
        <w:rPr>
          <w:rFonts w:ascii="Times New Roman" w:hAnsi="Times New Roman" w:cs="Times New Roman"/>
          <w:sz w:val="24"/>
          <w:szCs w:val="24"/>
        </w:rPr>
        <w:t xml:space="preserve">tečajni dužnik će prestati postojati </w:t>
      </w:r>
      <w:r w:rsidR="00DA5759" w:rsidRPr="00BB072E">
        <w:rPr>
          <w:rFonts w:ascii="Times New Roman" w:hAnsi="Times New Roman" w:cs="Times New Roman"/>
          <w:sz w:val="24"/>
          <w:szCs w:val="24"/>
        </w:rPr>
        <w:t xml:space="preserve">uslijed pripajanja s </w:t>
      </w:r>
      <w:r w:rsidR="006728F3" w:rsidRPr="00BB072E">
        <w:rPr>
          <w:rFonts w:ascii="Times New Roman" w:hAnsi="Times New Roman" w:cs="Times New Roman"/>
          <w:sz w:val="24"/>
          <w:szCs w:val="24"/>
        </w:rPr>
        <w:t>d</w:t>
      </w:r>
      <w:r w:rsidR="00DA5759" w:rsidRPr="00BB072E">
        <w:rPr>
          <w:rFonts w:ascii="Times New Roman" w:hAnsi="Times New Roman" w:cs="Times New Roman"/>
          <w:sz w:val="24"/>
          <w:szCs w:val="24"/>
        </w:rPr>
        <w:t>ruštvom preuzi</w:t>
      </w:r>
      <w:r w:rsidR="00CA4269" w:rsidRPr="00BB072E">
        <w:rPr>
          <w:rFonts w:ascii="Times New Roman" w:hAnsi="Times New Roman" w:cs="Times New Roman"/>
          <w:sz w:val="24"/>
          <w:szCs w:val="24"/>
        </w:rPr>
        <w:t>m</w:t>
      </w:r>
      <w:r w:rsidR="00DA5759" w:rsidRPr="00BB072E">
        <w:rPr>
          <w:rFonts w:ascii="Times New Roman" w:hAnsi="Times New Roman" w:cs="Times New Roman"/>
          <w:sz w:val="24"/>
          <w:szCs w:val="24"/>
        </w:rPr>
        <w:t>a</w:t>
      </w:r>
      <w:r w:rsidR="00CA4269" w:rsidRPr="00BB072E">
        <w:rPr>
          <w:rFonts w:ascii="Times New Roman" w:hAnsi="Times New Roman" w:cs="Times New Roman"/>
          <w:sz w:val="24"/>
          <w:szCs w:val="24"/>
        </w:rPr>
        <w:t>telj</w:t>
      </w:r>
      <w:r w:rsidR="00DA5759" w:rsidRPr="00BB072E">
        <w:rPr>
          <w:rFonts w:ascii="Times New Roman" w:hAnsi="Times New Roman" w:cs="Times New Roman"/>
          <w:sz w:val="24"/>
          <w:szCs w:val="24"/>
        </w:rPr>
        <w:t>em</w:t>
      </w:r>
      <w:r w:rsidR="00CA4269" w:rsidRPr="00BB072E">
        <w:rPr>
          <w:rFonts w:ascii="Times New Roman" w:hAnsi="Times New Roman" w:cs="Times New Roman"/>
          <w:sz w:val="24"/>
          <w:szCs w:val="24"/>
        </w:rPr>
        <w:t>.</w:t>
      </w:r>
    </w:p>
    <w:p w14:paraId="7B3CB8CB" w14:textId="77777777" w:rsidR="006728F3" w:rsidRPr="00BB072E" w:rsidRDefault="006728F3" w:rsidP="003A09DA">
      <w:pPr>
        <w:pStyle w:val="ListParagraph"/>
        <w:spacing w:after="0" w:line="276" w:lineRule="auto"/>
        <w:jc w:val="both"/>
        <w:rPr>
          <w:rFonts w:ascii="Times New Roman" w:hAnsi="Times New Roman" w:cs="Times New Roman"/>
          <w:sz w:val="24"/>
          <w:szCs w:val="24"/>
        </w:rPr>
      </w:pPr>
    </w:p>
    <w:p w14:paraId="7D481E5E" w14:textId="638A4166" w:rsidR="00CA4269" w:rsidRPr="00BB072E" w:rsidRDefault="00CA4269"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Prijenos imovine provodi se na dan </w:t>
      </w:r>
      <w:r w:rsidR="009D08C9" w:rsidRPr="00BB072E">
        <w:rPr>
          <w:rFonts w:ascii="Times New Roman" w:hAnsi="Times New Roman" w:cs="Times New Roman"/>
          <w:sz w:val="24"/>
          <w:szCs w:val="24"/>
        </w:rPr>
        <w:t>upisa pripajanja u sudski registar</w:t>
      </w:r>
      <w:r w:rsidRPr="00BB072E">
        <w:rPr>
          <w:rFonts w:ascii="Times New Roman" w:hAnsi="Times New Roman" w:cs="Times New Roman"/>
          <w:sz w:val="24"/>
          <w:szCs w:val="24"/>
        </w:rPr>
        <w:t xml:space="preserve"> sukladno potvrđenom stečajnom planu</w:t>
      </w:r>
      <w:r w:rsidR="009D08C9" w:rsidRPr="00BB072E">
        <w:rPr>
          <w:rFonts w:ascii="Times New Roman" w:hAnsi="Times New Roman" w:cs="Times New Roman"/>
          <w:sz w:val="24"/>
          <w:szCs w:val="24"/>
        </w:rPr>
        <w:t xml:space="preserve"> i ugovoru o pripajanju</w:t>
      </w:r>
      <w:r w:rsidRPr="00BB072E">
        <w:rPr>
          <w:rFonts w:ascii="Times New Roman" w:hAnsi="Times New Roman" w:cs="Times New Roman"/>
          <w:sz w:val="24"/>
          <w:szCs w:val="24"/>
        </w:rPr>
        <w:t>.</w:t>
      </w:r>
    </w:p>
    <w:p w14:paraId="49FBD76C" w14:textId="77777777" w:rsidR="006728F3" w:rsidRPr="00BB072E" w:rsidRDefault="006728F3" w:rsidP="003A09DA">
      <w:pPr>
        <w:spacing w:after="0" w:line="276" w:lineRule="auto"/>
        <w:jc w:val="both"/>
        <w:rPr>
          <w:rFonts w:ascii="Times New Roman" w:hAnsi="Times New Roman" w:cs="Times New Roman"/>
          <w:sz w:val="24"/>
          <w:szCs w:val="24"/>
        </w:rPr>
      </w:pPr>
    </w:p>
    <w:p w14:paraId="1BFA2D5D" w14:textId="1D0F76B6" w:rsidR="006161CE" w:rsidRPr="00153F8E" w:rsidRDefault="00CA4269"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Iz prihoda ostvarenih od </w:t>
      </w:r>
      <w:r w:rsidR="006728F3" w:rsidRPr="00BB072E">
        <w:rPr>
          <w:rFonts w:ascii="Times New Roman" w:hAnsi="Times New Roman" w:cs="Times New Roman"/>
          <w:sz w:val="24"/>
          <w:szCs w:val="24"/>
        </w:rPr>
        <w:t>d</w:t>
      </w:r>
      <w:r w:rsidRPr="00BB072E">
        <w:rPr>
          <w:rFonts w:ascii="Times New Roman" w:hAnsi="Times New Roman" w:cs="Times New Roman"/>
          <w:sz w:val="24"/>
          <w:szCs w:val="24"/>
        </w:rPr>
        <w:t>ruštva preuzimatelja namirit će se tražbine stečajnih vjerovnika u visini i rokovima određenim u provedbenoj osnovi.</w:t>
      </w:r>
      <w:r w:rsidR="00153F8E">
        <w:rPr>
          <w:rFonts w:ascii="Times New Roman" w:hAnsi="Times New Roman" w:cs="Times New Roman"/>
          <w:sz w:val="24"/>
          <w:szCs w:val="24"/>
        </w:rPr>
        <w:t xml:space="preserve"> </w:t>
      </w:r>
      <w:r w:rsidRPr="00BB072E">
        <w:rPr>
          <w:rFonts w:ascii="Times New Roman" w:hAnsi="Times New Roman" w:cs="Times New Roman"/>
          <w:sz w:val="24"/>
          <w:szCs w:val="24"/>
        </w:rPr>
        <w:t xml:space="preserve">Društvo preuzimatelj </w:t>
      </w:r>
      <w:r w:rsidRPr="00153F8E">
        <w:rPr>
          <w:rFonts w:ascii="Times New Roman" w:hAnsi="Times New Roman" w:cs="Times New Roman"/>
          <w:sz w:val="24"/>
          <w:szCs w:val="24"/>
        </w:rPr>
        <w:t xml:space="preserve">preuzima i </w:t>
      </w:r>
      <w:r w:rsidR="00153F8E">
        <w:rPr>
          <w:rFonts w:ascii="Times New Roman" w:hAnsi="Times New Roman" w:cs="Times New Roman"/>
          <w:sz w:val="24"/>
          <w:szCs w:val="24"/>
        </w:rPr>
        <w:t xml:space="preserve">svaku potencijalnu </w:t>
      </w:r>
      <w:r w:rsidRPr="00153F8E">
        <w:rPr>
          <w:rFonts w:ascii="Times New Roman" w:hAnsi="Times New Roman" w:cs="Times New Roman"/>
          <w:sz w:val="24"/>
          <w:szCs w:val="24"/>
        </w:rPr>
        <w:t>obvezu namirenja vjerovnika stečajne mase.</w:t>
      </w:r>
    </w:p>
    <w:p w14:paraId="1FCF8959" w14:textId="78C89174" w:rsidR="006B7407" w:rsidRPr="00BB072E" w:rsidRDefault="006B7407" w:rsidP="003A09DA">
      <w:pPr>
        <w:spacing w:after="0" w:line="276" w:lineRule="auto"/>
        <w:jc w:val="both"/>
        <w:rPr>
          <w:rFonts w:ascii="Times New Roman" w:hAnsi="Times New Roman" w:cs="Times New Roman"/>
          <w:sz w:val="24"/>
          <w:szCs w:val="24"/>
        </w:rPr>
      </w:pPr>
    </w:p>
    <w:p w14:paraId="0C92F309" w14:textId="0C0C96A2" w:rsidR="004F1F91" w:rsidRPr="00BB072E" w:rsidRDefault="004F1F91" w:rsidP="003A09DA">
      <w:pPr>
        <w:spacing w:after="0" w:line="276" w:lineRule="auto"/>
        <w:jc w:val="both"/>
        <w:rPr>
          <w:rFonts w:ascii="Times New Roman" w:eastAsia="Times New Roman" w:hAnsi="Times New Roman" w:cs="Times New Roman"/>
          <w:sz w:val="24"/>
          <w:szCs w:val="24"/>
          <w:lang w:eastAsia="hr-HR"/>
        </w:rPr>
      </w:pPr>
      <w:r w:rsidRPr="00153F8E">
        <w:rPr>
          <w:rFonts w:ascii="Times New Roman" w:hAnsi="Times New Roman" w:cs="Times New Roman"/>
          <w:sz w:val="24"/>
          <w:szCs w:val="24"/>
          <w:shd w:val="clear" w:color="auto" w:fill="FFFFFF"/>
        </w:rPr>
        <w:lastRenderedPageBreak/>
        <w:t xml:space="preserve">Prihvaćanjem stečajnog plana, namirenje stečajnih vjerovnika </w:t>
      </w:r>
      <w:r w:rsidR="00C5663C" w:rsidRPr="00153F8E">
        <w:rPr>
          <w:rFonts w:ascii="Times New Roman" w:hAnsi="Times New Roman" w:cs="Times New Roman"/>
          <w:sz w:val="24"/>
          <w:szCs w:val="24"/>
          <w:shd w:val="clear" w:color="auto" w:fill="FFFFFF"/>
        </w:rPr>
        <w:t xml:space="preserve">koji do trenutka sastavljanja ovog stečajnog plana nisu namireni </w:t>
      </w:r>
      <w:r w:rsidRPr="00153F8E">
        <w:rPr>
          <w:rFonts w:ascii="Times New Roman" w:hAnsi="Times New Roman" w:cs="Times New Roman"/>
          <w:sz w:val="24"/>
          <w:szCs w:val="24"/>
          <w:shd w:val="clear" w:color="auto" w:fill="FFFFFF"/>
        </w:rPr>
        <w:t xml:space="preserve">predviđeno je </w:t>
      </w:r>
      <w:r w:rsidR="00153F8E" w:rsidRPr="00153F8E">
        <w:rPr>
          <w:rFonts w:ascii="Times New Roman" w:hAnsi="Times New Roman" w:cs="Times New Roman"/>
          <w:sz w:val="24"/>
          <w:szCs w:val="24"/>
          <w:shd w:val="clear" w:color="auto" w:fill="FFFFFF"/>
        </w:rPr>
        <w:t xml:space="preserve">od strane društva SPES COMMERCIUM d.o.o. </w:t>
      </w:r>
      <w:r w:rsidRPr="00153F8E">
        <w:rPr>
          <w:rFonts w:ascii="Times New Roman" w:hAnsi="Times New Roman" w:cs="Times New Roman"/>
          <w:sz w:val="24"/>
          <w:szCs w:val="24"/>
          <w:shd w:val="clear" w:color="auto" w:fill="FFFFFF"/>
        </w:rPr>
        <w:t>u roku od 12</w:t>
      </w:r>
      <w:r w:rsidR="00153F8E" w:rsidRPr="00153F8E">
        <w:rPr>
          <w:rFonts w:ascii="Times New Roman" w:hAnsi="Times New Roman" w:cs="Times New Roman"/>
          <w:sz w:val="24"/>
          <w:szCs w:val="24"/>
          <w:shd w:val="clear" w:color="auto" w:fill="FFFFFF"/>
        </w:rPr>
        <w:t xml:space="preserve"> (</w:t>
      </w:r>
      <w:r w:rsidR="00F740D1" w:rsidRPr="00153F8E">
        <w:rPr>
          <w:rFonts w:ascii="Times New Roman" w:hAnsi="Times New Roman" w:cs="Times New Roman"/>
          <w:sz w:val="24"/>
          <w:szCs w:val="24"/>
          <w:shd w:val="clear" w:color="auto" w:fill="FFFFFF"/>
        </w:rPr>
        <w:t>dvanaest</w:t>
      </w:r>
      <w:r w:rsidR="00153F8E" w:rsidRPr="00153F8E">
        <w:rPr>
          <w:rFonts w:ascii="Times New Roman" w:hAnsi="Times New Roman" w:cs="Times New Roman"/>
          <w:sz w:val="24"/>
          <w:szCs w:val="24"/>
          <w:shd w:val="clear" w:color="auto" w:fill="FFFFFF"/>
        </w:rPr>
        <w:t>)</w:t>
      </w:r>
      <w:r w:rsidRPr="00153F8E">
        <w:rPr>
          <w:rFonts w:ascii="Times New Roman" w:hAnsi="Times New Roman" w:cs="Times New Roman"/>
          <w:sz w:val="24"/>
          <w:szCs w:val="24"/>
          <w:shd w:val="clear" w:color="auto" w:fill="FFFFFF"/>
        </w:rPr>
        <w:t xml:space="preserve"> mjeseci u 12 </w:t>
      </w:r>
      <w:r w:rsidR="00153F8E" w:rsidRPr="00153F8E">
        <w:rPr>
          <w:rFonts w:ascii="Times New Roman" w:hAnsi="Times New Roman" w:cs="Times New Roman"/>
          <w:sz w:val="24"/>
          <w:szCs w:val="24"/>
          <w:shd w:val="clear" w:color="auto" w:fill="FFFFFF"/>
        </w:rPr>
        <w:t xml:space="preserve">(dvanaest) </w:t>
      </w:r>
      <w:r w:rsidRPr="00153F8E">
        <w:rPr>
          <w:rFonts w:ascii="Times New Roman" w:hAnsi="Times New Roman" w:cs="Times New Roman"/>
          <w:sz w:val="24"/>
          <w:szCs w:val="24"/>
          <w:shd w:val="clear" w:color="auto" w:fill="FFFFFF"/>
        </w:rPr>
        <w:t>jednakih mjesečnih obroka od upisa pripajanja stečajnog dužnika društvu SPES COMMERCIUM d.o.o. u sudski registar.</w:t>
      </w:r>
      <w:r w:rsidRPr="00BB072E">
        <w:rPr>
          <w:rFonts w:ascii="Times New Roman" w:hAnsi="Times New Roman" w:cs="Times New Roman"/>
          <w:sz w:val="24"/>
          <w:szCs w:val="24"/>
          <w:shd w:val="clear" w:color="auto" w:fill="FFFFFF"/>
        </w:rPr>
        <w:t xml:space="preserve"> Dakle, prihvaćanjem stečajnog plana stečajni vjerovnici će se namiriti u cijelosti, a što vrlo vjerojatno nije ostvarivo provođenjem stečajnog plana </w:t>
      </w:r>
    </w:p>
    <w:p w14:paraId="4180FDBC" w14:textId="6CD54A85" w:rsidR="004F1F91" w:rsidRDefault="004F1F91" w:rsidP="003A09DA">
      <w:pPr>
        <w:spacing w:after="0" w:line="276" w:lineRule="auto"/>
        <w:jc w:val="both"/>
        <w:rPr>
          <w:rFonts w:ascii="Times New Roman" w:hAnsi="Times New Roman" w:cs="Times New Roman"/>
          <w:sz w:val="24"/>
          <w:szCs w:val="24"/>
        </w:rPr>
      </w:pPr>
    </w:p>
    <w:p w14:paraId="4D98BCF6" w14:textId="77777777" w:rsidR="00E42428" w:rsidRPr="00BB072E" w:rsidRDefault="00E42428" w:rsidP="003A09DA">
      <w:pPr>
        <w:spacing w:after="0" w:line="276" w:lineRule="auto"/>
        <w:jc w:val="both"/>
        <w:rPr>
          <w:rFonts w:ascii="Times New Roman" w:hAnsi="Times New Roman" w:cs="Times New Roman"/>
          <w:sz w:val="24"/>
          <w:szCs w:val="24"/>
        </w:rPr>
      </w:pPr>
    </w:p>
    <w:p w14:paraId="5BC28F1F" w14:textId="77777777" w:rsidR="00CA4269" w:rsidRPr="00BB072E" w:rsidRDefault="00776E94" w:rsidP="003A09DA">
      <w:pPr>
        <w:pStyle w:val="Heading3"/>
        <w:numPr>
          <w:ilvl w:val="1"/>
          <w:numId w:val="33"/>
        </w:numPr>
        <w:spacing w:before="0" w:line="276" w:lineRule="auto"/>
        <w:rPr>
          <w:rFonts w:ascii="Times New Roman" w:hAnsi="Times New Roman" w:cs="Times New Roman"/>
          <w:color w:val="auto"/>
        </w:rPr>
      </w:pPr>
      <w:bookmarkStart w:id="55" w:name="_Toc536715455"/>
      <w:bookmarkStart w:id="56" w:name="_Toc24733792"/>
      <w:r w:rsidRPr="00BB072E">
        <w:rPr>
          <w:rFonts w:ascii="Times New Roman" w:hAnsi="Times New Roman" w:cs="Times New Roman"/>
          <w:color w:val="auto"/>
        </w:rPr>
        <w:t>Mjere za ostvarenje stečajnog plana</w:t>
      </w:r>
      <w:bookmarkEnd w:id="55"/>
      <w:bookmarkEnd w:id="56"/>
    </w:p>
    <w:p w14:paraId="51F9794B" w14:textId="77777777" w:rsidR="002026E8" w:rsidRPr="00BB072E" w:rsidRDefault="002026E8" w:rsidP="003A09DA">
      <w:pPr>
        <w:spacing w:after="0" w:line="276" w:lineRule="auto"/>
        <w:jc w:val="both"/>
        <w:rPr>
          <w:rFonts w:ascii="Times New Roman" w:hAnsi="Times New Roman" w:cs="Times New Roman"/>
          <w:sz w:val="24"/>
          <w:szCs w:val="24"/>
        </w:rPr>
      </w:pPr>
    </w:p>
    <w:p w14:paraId="59BA0ACA" w14:textId="27E89B7F" w:rsidR="00776E94" w:rsidRPr="00BB072E" w:rsidRDefault="00776E94"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Ovim stečajnim planom predviđaju se dolje navedene zakonom dopuštene mjere:</w:t>
      </w:r>
    </w:p>
    <w:p w14:paraId="74B5B0C6" w14:textId="030B8B8F" w:rsidR="00C5663C" w:rsidRPr="00BB072E" w:rsidRDefault="00C5663C" w:rsidP="003A09DA">
      <w:pPr>
        <w:pStyle w:val="ListParagraph"/>
        <w:numPr>
          <w:ilvl w:val="0"/>
          <w:numId w:val="42"/>
        </w:num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Uplata sredstava od strane društva SPES COMMERCIUM d.o.o.</w:t>
      </w:r>
      <w:r w:rsidRPr="00BB072E">
        <w:rPr>
          <w:rFonts w:ascii="Times New Roman" w:eastAsia="Times New Roman" w:hAnsi="Times New Roman" w:cs="Times New Roman"/>
          <w:sz w:val="24"/>
          <w:szCs w:val="24"/>
          <w:lang w:eastAsia="hr-HR"/>
        </w:rPr>
        <w:t xml:space="preserve"> u iznosu od </w:t>
      </w:r>
      <w:r w:rsidRPr="00BB072E">
        <w:rPr>
          <w:rFonts w:ascii="Times New Roman" w:hAnsi="Times New Roman" w:cs="Times New Roman"/>
          <w:sz w:val="24"/>
          <w:szCs w:val="24"/>
        </w:rPr>
        <w:t>34.296,38 kuna na račun stečajnog dužnika u roku od 15</w:t>
      </w:r>
      <w:r w:rsidR="00153F8E">
        <w:rPr>
          <w:rFonts w:ascii="Times New Roman" w:hAnsi="Times New Roman" w:cs="Times New Roman"/>
          <w:sz w:val="24"/>
          <w:szCs w:val="24"/>
        </w:rPr>
        <w:t xml:space="preserve"> (petnaest)</w:t>
      </w:r>
      <w:r w:rsidRPr="00BB072E">
        <w:rPr>
          <w:rFonts w:ascii="Times New Roman" w:hAnsi="Times New Roman" w:cs="Times New Roman"/>
          <w:sz w:val="24"/>
          <w:szCs w:val="24"/>
        </w:rPr>
        <w:t xml:space="preserve"> dana od dana donošenja odluke skupštine vjerovnika o prihvaćanju stečajnog plana,</w:t>
      </w:r>
    </w:p>
    <w:p w14:paraId="794BA08D" w14:textId="65968062" w:rsidR="00C5663C" w:rsidRPr="00BB072E" w:rsidRDefault="00C5663C" w:rsidP="003A09DA">
      <w:pPr>
        <w:pStyle w:val="ListParagraph"/>
        <w:numPr>
          <w:ilvl w:val="0"/>
          <w:numId w:val="42"/>
        </w:num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pripajanje stečajnog dužnika društvu SPES COMMERCIUM d.o.o., </w:t>
      </w:r>
    </w:p>
    <w:p w14:paraId="71D6D1DF" w14:textId="23130A10" w:rsidR="00C5663C" w:rsidRPr="00BB072E" w:rsidRDefault="00C5663C" w:rsidP="003A09DA">
      <w:pPr>
        <w:pStyle w:val="ListParagraph"/>
        <w:numPr>
          <w:ilvl w:val="0"/>
          <w:numId w:val="42"/>
        </w:num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davanje izjava od strane društvu SPES COMMERCIUM d.o.o. i gospodina Konrada </w:t>
      </w:r>
      <w:proofErr w:type="spellStart"/>
      <w:r w:rsidRPr="00BB072E">
        <w:rPr>
          <w:rFonts w:ascii="Times New Roman" w:hAnsi="Times New Roman" w:cs="Times New Roman"/>
          <w:sz w:val="24"/>
          <w:szCs w:val="24"/>
        </w:rPr>
        <w:t>Spesa</w:t>
      </w:r>
      <w:proofErr w:type="spellEnd"/>
      <w:r w:rsidRPr="00BB072E">
        <w:rPr>
          <w:rFonts w:ascii="Times New Roman" w:hAnsi="Times New Roman" w:cs="Times New Roman"/>
          <w:sz w:val="24"/>
          <w:szCs w:val="24"/>
        </w:rPr>
        <w:t xml:space="preserve"> kako jamstvo da će obveze biti namirene,</w:t>
      </w:r>
    </w:p>
    <w:p w14:paraId="655B2E8B" w14:textId="44EB464B" w:rsidR="00C5663C" w:rsidRPr="00BB072E" w:rsidRDefault="00C5663C" w:rsidP="003A09DA">
      <w:pPr>
        <w:pStyle w:val="ListParagraph"/>
        <w:numPr>
          <w:ilvl w:val="0"/>
          <w:numId w:val="42"/>
        </w:num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namirenj</w:t>
      </w:r>
      <w:r w:rsidR="00F740D1">
        <w:rPr>
          <w:rFonts w:ascii="Times New Roman" w:hAnsi="Times New Roman" w:cs="Times New Roman"/>
          <w:sz w:val="24"/>
          <w:szCs w:val="24"/>
        </w:rPr>
        <w:t>e</w:t>
      </w:r>
      <w:r w:rsidRPr="00BB072E">
        <w:rPr>
          <w:rFonts w:ascii="Times New Roman" w:hAnsi="Times New Roman" w:cs="Times New Roman"/>
          <w:sz w:val="24"/>
          <w:szCs w:val="24"/>
        </w:rPr>
        <w:t xml:space="preserve"> stečajnih vjerovnika</w:t>
      </w:r>
      <w:r w:rsidRPr="00BB072E">
        <w:rPr>
          <w:rFonts w:ascii="Times New Roman" w:hAnsi="Times New Roman" w:cs="Times New Roman"/>
          <w:sz w:val="24"/>
          <w:szCs w:val="24"/>
          <w:shd w:val="clear" w:color="auto" w:fill="FFFFFF"/>
        </w:rPr>
        <w:t xml:space="preserve"> odnosno namirenje priznatih tražbina u roku od 12 </w:t>
      </w:r>
      <w:r w:rsidR="00153F8E">
        <w:rPr>
          <w:rFonts w:ascii="Times New Roman" w:hAnsi="Times New Roman" w:cs="Times New Roman"/>
          <w:sz w:val="24"/>
          <w:szCs w:val="24"/>
          <w:shd w:val="clear" w:color="auto" w:fill="FFFFFF"/>
        </w:rPr>
        <w:t xml:space="preserve">(dvanaest) </w:t>
      </w:r>
      <w:r w:rsidRPr="00BB072E">
        <w:rPr>
          <w:rFonts w:ascii="Times New Roman" w:hAnsi="Times New Roman" w:cs="Times New Roman"/>
          <w:sz w:val="24"/>
          <w:szCs w:val="24"/>
          <w:shd w:val="clear" w:color="auto" w:fill="FFFFFF"/>
        </w:rPr>
        <w:t xml:space="preserve">mjeseci u 12 </w:t>
      </w:r>
      <w:r w:rsidR="00153F8E">
        <w:rPr>
          <w:rFonts w:ascii="Times New Roman" w:hAnsi="Times New Roman" w:cs="Times New Roman"/>
          <w:sz w:val="24"/>
          <w:szCs w:val="24"/>
          <w:shd w:val="clear" w:color="auto" w:fill="FFFFFF"/>
        </w:rPr>
        <w:t xml:space="preserve">(dvanaest) </w:t>
      </w:r>
      <w:r w:rsidRPr="00BB072E">
        <w:rPr>
          <w:rFonts w:ascii="Times New Roman" w:hAnsi="Times New Roman" w:cs="Times New Roman"/>
          <w:sz w:val="24"/>
          <w:szCs w:val="24"/>
          <w:shd w:val="clear" w:color="auto" w:fill="FFFFFF"/>
        </w:rPr>
        <w:t xml:space="preserve">jednakih mjesečnih obroka od upisa pripajanja stečajnog dužnika društvu </w:t>
      </w:r>
      <w:r w:rsidRPr="00BB072E">
        <w:rPr>
          <w:rFonts w:ascii="Times New Roman" w:hAnsi="Times New Roman" w:cs="Times New Roman"/>
          <w:sz w:val="24"/>
          <w:szCs w:val="24"/>
        </w:rPr>
        <w:t>SPES COMMERCIUM d.o.o.</w:t>
      </w:r>
      <w:r w:rsidRPr="00BB072E">
        <w:rPr>
          <w:rFonts w:ascii="Times New Roman" w:hAnsi="Times New Roman" w:cs="Times New Roman"/>
          <w:sz w:val="24"/>
          <w:szCs w:val="24"/>
          <w:shd w:val="clear" w:color="auto" w:fill="FFFFFF"/>
        </w:rPr>
        <w:t xml:space="preserve"> u sudski registar</w:t>
      </w:r>
      <w:r w:rsidRPr="00BB072E">
        <w:rPr>
          <w:rFonts w:ascii="Times New Roman" w:hAnsi="Times New Roman" w:cs="Times New Roman"/>
          <w:sz w:val="24"/>
          <w:szCs w:val="24"/>
        </w:rPr>
        <w:t>.</w:t>
      </w:r>
    </w:p>
    <w:p w14:paraId="05BEDB1F" w14:textId="6BC2356E" w:rsidR="00C00ADF" w:rsidRPr="00BB072E" w:rsidRDefault="00E42428" w:rsidP="00E42428">
      <w:pPr>
        <w:rPr>
          <w:rFonts w:ascii="Times New Roman" w:hAnsi="Times New Roman" w:cs="Times New Roman"/>
          <w:sz w:val="24"/>
          <w:szCs w:val="24"/>
        </w:rPr>
      </w:pPr>
      <w:r>
        <w:rPr>
          <w:rFonts w:ascii="Times New Roman" w:hAnsi="Times New Roman" w:cs="Times New Roman"/>
          <w:sz w:val="24"/>
          <w:szCs w:val="24"/>
        </w:rPr>
        <w:br w:type="page"/>
      </w:r>
    </w:p>
    <w:p w14:paraId="535C0B0A" w14:textId="121E9713" w:rsidR="00776E94" w:rsidRPr="00BB072E" w:rsidRDefault="00ED75D2" w:rsidP="00ED75D2">
      <w:pPr>
        <w:pStyle w:val="Heading1"/>
        <w:spacing w:before="0" w:line="276" w:lineRule="auto"/>
        <w:ind w:left="426"/>
        <w:rPr>
          <w:rFonts w:cs="Times New Roman"/>
          <w:sz w:val="24"/>
          <w:szCs w:val="24"/>
        </w:rPr>
      </w:pPr>
      <w:bookmarkStart w:id="57" w:name="_Toc536715456"/>
      <w:r>
        <w:rPr>
          <w:rFonts w:cs="Times New Roman"/>
          <w:sz w:val="24"/>
          <w:szCs w:val="24"/>
        </w:rPr>
        <w:lastRenderedPageBreak/>
        <w:tab/>
      </w:r>
      <w:bookmarkStart w:id="58" w:name="_Toc24733793"/>
      <w:r w:rsidR="00776E94" w:rsidRPr="00BB072E">
        <w:rPr>
          <w:rFonts w:cs="Times New Roman"/>
          <w:sz w:val="24"/>
          <w:szCs w:val="24"/>
        </w:rPr>
        <w:t>PROVEDBENA OSNOVA</w:t>
      </w:r>
      <w:bookmarkEnd w:id="57"/>
      <w:bookmarkEnd w:id="58"/>
    </w:p>
    <w:p w14:paraId="0D205CAC" w14:textId="1488B67F" w:rsidR="001016E6" w:rsidRDefault="001016E6" w:rsidP="003A09DA">
      <w:pPr>
        <w:spacing w:after="0" w:line="276" w:lineRule="auto"/>
        <w:jc w:val="both"/>
        <w:rPr>
          <w:rFonts w:ascii="Times New Roman" w:hAnsi="Times New Roman" w:cs="Times New Roman"/>
          <w:sz w:val="24"/>
          <w:szCs w:val="24"/>
        </w:rPr>
      </w:pPr>
    </w:p>
    <w:p w14:paraId="5BCDF197" w14:textId="77777777" w:rsidR="00E42428" w:rsidRPr="00BB072E" w:rsidRDefault="00E42428" w:rsidP="003A09DA">
      <w:pPr>
        <w:spacing w:after="0" w:line="276" w:lineRule="auto"/>
        <w:jc w:val="both"/>
        <w:rPr>
          <w:rFonts w:ascii="Times New Roman" w:hAnsi="Times New Roman" w:cs="Times New Roman"/>
          <w:sz w:val="24"/>
          <w:szCs w:val="24"/>
        </w:rPr>
      </w:pPr>
    </w:p>
    <w:p w14:paraId="3E3E545B" w14:textId="4A5A454B" w:rsidR="00C6692A" w:rsidRPr="00BB072E" w:rsidRDefault="0065685C" w:rsidP="00BB072E">
      <w:pPr>
        <w:pStyle w:val="Heading2"/>
        <w:numPr>
          <w:ilvl w:val="0"/>
          <w:numId w:val="43"/>
        </w:numPr>
        <w:spacing w:before="0" w:line="276" w:lineRule="auto"/>
        <w:rPr>
          <w:rFonts w:cs="Times New Roman"/>
          <w:color w:val="auto"/>
          <w:sz w:val="24"/>
          <w:szCs w:val="24"/>
        </w:rPr>
      </w:pPr>
      <w:bookmarkStart w:id="59" w:name="_Toc536715457"/>
      <w:bookmarkStart w:id="60" w:name="_Toc24733794"/>
      <w:r w:rsidRPr="00BB072E">
        <w:rPr>
          <w:rFonts w:cs="Times New Roman"/>
          <w:color w:val="auto"/>
          <w:sz w:val="24"/>
          <w:szCs w:val="24"/>
        </w:rPr>
        <w:t>Polazna osnova namirenja tražbina</w:t>
      </w:r>
      <w:bookmarkEnd w:id="59"/>
      <w:bookmarkEnd w:id="60"/>
    </w:p>
    <w:p w14:paraId="09BD5FBC" w14:textId="77777777" w:rsidR="00EB2439" w:rsidRPr="00BB072E" w:rsidRDefault="00EB2439" w:rsidP="003A09DA">
      <w:pPr>
        <w:spacing w:after="0" w:line="276" w:lineRule="auto"/>
        <w:ind w:firstLine="360"/>
        <w:jc w:val="both"/>
        <w:rPr>
          <w:rFonts w:ascii="Times New Roman" w:hAnsi="Times New Roman" w:cs="Times New Roman"/>
          <w:sz w:val="24"/>
          <w:szCs w:val="24"/>
        </w:rPr>
      </w:pPr>
    </w:p>
    <w:p w14:paraId="2D5A0952" w14:textId="29AFF1C3" w:rsidR="0065685C" w:rsidRPr="00BB072E" w:rsidRDefault="0065685C"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Namirenje vjerovnika putem stečajnog plana temelji se na načelu da provedbom stečajnog plana vjerovnici ne smiju biti manje namireni nego što bi bili da se stečajni postupak provodi prema standardnom modelu unovčenja imovine </w:t>
      </w:r>
      <w:r w:rsidR="00153F8E">
        <w:rPr>
          <w:rFonts w:ascii="Times New Roman" w:hAnsi="Times New Roman" w:cs="Times New Roman"/>
          <w:sz w:val="24"/>
          <w:szCs w:val="24"/>
        </w:rPr>
        <w:t>s</w:t>
      </w:r>
      <w:r w:rsidRPr="00BB072E">
        <w:rPr>
          <w:rFonts w:ascii="Times New Roman" w:hAnsi="Times New Roman" w:cs="Times New Roman"/>
          <w:sz w:val="24"/>
          <w:szCs w:val="24"/>
        </w:rPr>
        <w:t>tečajnog dužnika i njegovim brisanjem iz sudskog registra.</w:t>
      </w:r>
    </w:p>
    <w:p w14:paraId="132F1658" w14:textId="77777777" w:rsidR="00C5663C" w:rsidRPr="00BB072E" w:rsidRDefault="00C5663C" w:rsidP="003A09DA">
      <w:pPr>
        <w:spacing w:after="0" w:line="276" w:lineRule="auto"/>
        <w:jc w:val="both"/>
        <w:rPr>
          <w:rFonts w:ascii="Times New Roman" w:hAnsi="Times New Roman" w:cs="Times New Roman"/>
          <w:sz w:val="24"/>
          <w:szCs w:val="24"/>
        </w:rPr>
      </w:pPr>
    </w:p>
    <w:p w14:paraId="0B4504DD" w14:textId="0DBCA486" w:rsidR="0065685C" w:rsidRDefault="0065685C" w:rsidP="00F740D1">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Ovaj stečajni plan trebao bi omogućiti brže</w:t>
      </w:r>
      <w:r w:rsidR="00282DD1" w:rsidRPr="00BB072E">
        <w:rPr>
          <w:rFonts w:ascii="Times New Roman" w:hAnsi="Times New Roman" w:cs="Times New Roman"/>
          <w:sz w:val="24"/>
          <w:szCs w:val="24"/>
        </w:rPr>
        <w:t xml:space="preserve"> zaključenje stečajnog postupka i bolje namirenje stečajnih vjerovnika</w:t>
      </w:r>
      <w:r w:rsidR="00C5663C" w:rsidRPr="00BB072E">
        <w:rPr>
          <w:rFonts w:ascii="Times New Roman" w:hAnsi="Times New Roman" w:cs="Times New Roman"/>
          <w:sz w:val="24"/>
          <w:szCs w:val="24"/>
        </w:rPr>
        <w:t xml:space="preserve"> od onog koje bi bilo postignuto bez stečajnog plana, odnosno unovčenjem imovine stečajnog dužnika redovnim putem</w:t>
      </w:r>
      <w:r w:rsidR="00282DD1" w:rsidRPr="00BB072E">
        <w:rPr>
          <w:rFonts w:ascii="Times New Roman" w:hAnsi="Times New Roman" w:cs="Times New Roman"/>
          <w:sz w:val="24"/>
          <w:szCs w:val="24"/>
        </w:rPr>
        <w:t>.</w:t>
      </w:r>
    </w:p>
    <w:p w14:paraId="190061A1" w14:textId="77777777" w:rsidR="00F740D1" w:rsidRPr="00F740D1" w:rsidRDefault="00F740D1" w:rsidP="00F740D1">
      <w:pPr>
        <w:spacing w:after="0" w:line="276" w:lineRule="auto"/>
        <w:jc w:val="both"/>
        <w:rPr>
          <w:rFonts w:ascii="Times New Roman" w:hAnsi="Times New Roman" w:cs="Times New Roman"/>
          <w:sz w:val="24"/>
          <w:szCs w:val="24"/>
        </w:rPr>
      </w:pPr>
    </w:p>
    <w:p w14:paraId="691E58F3" w14:textId="77777777" w:rsidR="00E42428" w:rsidRPr="00110385" w:rsidRDefault="00E42428" w:rsidP="00110385">
      <w:pPr>
        <w:spacing w:after="0" w:line="276" w:lineRule="auto"/>
        <w:jc w:val="both"/>
        <w:rPr>
          <w:rFonts w:ascii="Times New Roman" w:hAnsi="Times New Roman" w:cs="Times New Roman"/>
          <w:sz w:val="24"/>
          <w:szCs w:val="24"/>
        </w:rPr>
      </w:pPr>
    </w:p>
    <w:p w14:paraId="13FB78DB" w14:textId="23F489A0" w:rsidR="0065685C" w:rsidRPr="00BB072E" w:rsidRDefault="0065685C" w:rsidP="00BB072E">
      <w:pPr>
        <w:pStyle w:val="Heading2"/>
        <w:numPr>
          <w:ilvl w:val="0"/>
          <w:numId w:val="43"/>
        </w:numPr>
        <w:spacing w:before="0" w:line="276" w:lineRule="auto"/>
        <w:rPr>
          <w:rFonts w:cs="Times New Roman"/>
          <w:color w:val="auto"/>
          <w:sz w:val="24"/>
          <w:szCs w:val="24"/>
        </w:rPr>
      </w:pPr>
      <w:bookmarkStart w:id="61" w:name="_Toc536715458"/>
      <w:bookmarkStart w:id="62" w:name="_Toc24733795"/>
      <w:r w:rsidRPr="00BB072E">
        <w:rPr>
          <w:rFonts w:cs="Times New Roman"/>
          <w:color w:val="auto"/>
          <w:sz w:val="24"/>
          <w:szCs w:val="24"/>
        </w:rPr>
        <w:t>Razvrstavanje vjerovnika</w:t>
      </w:r>
      <w:bookmarkEnd w:id="61"/>
      <w:bookmarkEnd w:id="62"/>
    </w:p>
    <w:p w14:paraId="410E677E" w14:textId="77777777" w:rsidR="00EB2439" w:rsidRPr="00BB072E" w:rsidRDefault="00EB2439" w:rsidP="003A09DA">
      <w:pPr>
        <w:spacing w:after="0" w:line="276" w:lineRule="auto"/>
        <w:jc w:val="both"/>
        <w:rPr>
          <w:rFonts w:ascii="Times New Roman" w:hAnsi="Times New Roman" w:cs="Times New Roman"/>
          <w:sz w:val="24"/>
          <w:szCs w:val="24"/>
        </w:rPr>
      </w:pPr>
    </w:p>
    <w:p w14:paraId="315824D4" w14:textId="08DD2294" w:rsidR="0065685C" w:rsidRPr="00BB072E" w:rsidRDefault="008679AA" w:rsidP="003A09DA">
      <w:pPr>
        <w:spacing w:after="0" w:line="276" w:lineRule="auto"/>
        <w:jc w:val="both"/>
        <w:rPr>
          <w:rFonts w:ascii="Times New Roman" w:hAnsi="Times New Roman" w:cs="Times New Roman"/>
          <w:sz w:val="24"/>
          <w:szCs w:val="24"/>
          <w:shd w:val="clear" w:color="auto" w:fill="FFFFFF"/>
        </w:rPr>
      </w:pPr>
      <w:r w:rsidRPr="00BB072E">
        <w:rPr>
          <w:rFonts w:ascii="Times New Roman" w:hAnsi="Times New Roman" w:cs="Times New Roman"/>
          <w:sz w:val="24"/>
          <w:szCs w:val="24"/>
        </w:rPr>
        <w:t>Stečajni vjerovnici pripadaju u stečajne vjerovnike s tražbinama drugog višeg isplatnog reda te se za potrebe ovog stečajnog plana</w:t>
      </w:r>
      <w:r w:rsidR="0065685C" w:rsidRPr="00BB072E">
        <w:rPr>
          <w:rFonts w:ascii="Times New Roman" w:hAnsi="Times New Roman" w:cs="Times New Roman"/>
          <w:sz w:val="24"/>
          <w:szCs w:val="24"/>
        </w:rPr>
        <w:t xml:space="preserve"> </w:t>
      </w:r>
      <w:r w:rsidR="00C00ADF" w:rsidRPr="00BB072E">
        <w:rPr>
          <w:rFonts w:ascii="Times New Roman" w:hAnsi="Times New Roman" w:cs="Times New Roman"/>
          <w:sz w:val="24"/>
          <w:szCs w:val="24"/>
        </w:rPr>
        <w:t xml:space="preserve">ne </w:t>
      </w:r>
      <w:r w:rsidR="0065685C" w:rsidRPr="00BB072E">
        <w:rPr>
          <w:rFonts w:ascii="Times New Roman" w:hAnsi="Times New Roman" w:cs="Times New Roman"/>
          <w:sz w:val="24"/>
          <w:szCs w:val="24"/>
        </w:rPr>
        <w:t xml:space="preserve">razvrstavaju u </w:t>
      </w:r>
      <w:r w:rsidR="00C00ADF" w:rsidRPr="00BB072E">
        <w:rPr>
          <w:rFonts w:ascii="Times New Roman" w:hAnsi="Times New Roman" w:cs="Times New Roman"/>
          <w:sz w:val="24"/>
          <w:szCs w:val="24"/>
        </w:rPr>
        <w:t>posebne skupine obzirom da su njegovi učinci jednaki prema svim stečajnim vjerovnicima, odnosno svi se namiruju u 100%-</w:t>
      </w:r>
      <w:proofErr w:type="spellStart"/>
      <w:r w:rsidR="00C00ADF" w:rsidRPr="00BB072E">
        <w:rPr>
          <w:rFonts w:ascii="Times New Roman" w:hAnsi="Times New Roman" w:cs="Times New Roman"/>
          <w:sz w:val="24"/>
          <w:szCs w:val="24"/>
        </w:rPr>
        <w:t>tnom</w:t>
      </w:r>
      <w:proofErr w:type="spellEnd"/>
      <w:r w:rsidR="00C00ADF" w:rsidRPr="00BB072E">
        <w:rPr>
          <w:rFonts w:ascii="Times New Roman" w:hAnsi="Times New Roman" w:cs="Times New Roman"/>
          <w:sz w:val="24"/>
          <w:szCs w:val="24"/>
        </w:rPr>
        <w:t xml:space="preserve"> iznosu </w:t>
      </w:r>
      <w:r w:rsidR="00C00ADF" w:rsidRPr="00BB072E">
        <w:rPr>
          <w:rFonts w:ascii="Times New Roman" w:hAnsi="Times New Roman" w:cs="Times New Roman"/>
          <w:sz w:val="24"/>
          <w:szCs w:val="24"/>
          <w:shd w:val="clear" w:color="auto" w:fill="FFFFFF"/>
        </w:rPr>
        <w:t xml:space="preserve">u roku od </w:t>
      </w:r>
      <w:r w:rsidR="00C5663C" w:rsidRPr="00BB072E">
        <w:rPr>
          <w:rFonts w:ascii="Times New Roman" w:hAnsi="Times New Roman" w:cs="Times New Roman"/>
          <w:sz w:val="24"/>
          <w:szCs w:val="24"/>
          <w:shd w:val="clear" w:color="auto" w:fill="FFFFFF"/>
        </w:rPr>
        <w:t xml:space="preserve">12 (dvanaest) </w:t>
      </w:r>
      <w:r w:rsidR="00C00ADF" w:rsidRPr="00BB072E">
        <w:rPr>
          <w:rFonts w:ascii="Times New Roman" w:hAnsi="Times New Roman" w:cs="Times New Roman"/>
          <w:sz w:val="24"/>
          <w:szCs w:val="24"/>
          <w:shd w:val="clear" w:color="auto" w:fill="FFFFFF"/>
        </w:rPr>
        <w:t xml:space="preserve">mjeseci u </w:t>
      </w:r>
      <w:r w:rsidR="00C5663C" w:rsidRPr="00BB072E">
        <w:rPr>
          <w:rFonts w:ascii="Times New Roman" w:hAnsi="Times New Roman" w:cs="Times New Roman"/>
          <w:sz w:val="24"/>
          <w:szCs w:val="24"/>
          <w:shd w:val="clear" w:color="auto" w:fill="FFFFFF"/>
        </w:rPr>
        <w:t>12 (dvanaest)</w:t>
      </w:r>
      <w:r w:rsidR="00C00ADF" w:rsidRPr="00BB072E">
        <w:rPr>
          <w:rFonts w:ascii="Times New Roman" w:hAnsi="Times New Roman" w:cs="Times New Roman"/>
          <w:sz w:val="24"/>
          <w:szCs w:val="24"/>
          <w:shd w:val="clear" w:color="auto" w:fill="FFFFFF"/>
        </w:rPr>
        <w:t xml:space="preserve"> jednakih mjesečnih obroka od upisa pripajanja </w:t>
      </w:r>
      <w:r w:rsidR="00C5663C" w:rsidRPr="00BB072E">
        <w:rPr>
          <w:rFonts w:ascii="Times New Roman" w:hAnsi="Times New Roman" w:cs="Times New Roman"/>
          <w:sz w:val="24"/>
          <w:szCs w:val="24"/>
          <w:shd w:val="clear" w:color="auto" w:fill="FFFFFF"/>
        </w:rPr>
        <w:t xml:space="preserve">u sudski registar stečajnog dužnika društvu SPES COMMERCIUM d.o.o. </w:t>
      </w:r>
    </w:p>
    <w:p w14:paraId="268431BA" w14:textId="77777777" w:rsidR="00C5663C" w:rsidRPr="00BB072E" w:rsidRDefault="00C5663C" w:rsidP="003A09DA">
      <w:pPr>
        <w:spacing w:after="0" w:line="276" w:lineRule="auto"/>
        <w:jc w:val="both"/>
        <w:rPr>
          <w:rFonts w:ascii="Times New Roman" w:hAnsi="Times New Roman" w:cs="Times New Roman"/>
          <w:sz w:val="24"/>
          <w:szCs w:val="24"/>
          <w:shd w:val="clear" w:color="auto" w:fill="FFFFFF"/>
        </w:rPr>
      </w:pPr>
    </w:p>
    <w:p w14:paraId="22E61B94" w14:textId="535DB350" w:rsidR="00BB1F27" w:rsidRPr="00BB072E" w:rsidRDefault="00B755FE"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Sukladno odredbi članka 309. stavk</w:t>
      </w:r>
      <w:r w:rsidR="00C5663C" w:rsidRPr="00BB072E">
        <w:rPr>
          <w:rFonts w:ascii="Times New Roman" w:eastAsiaTheme="majorEastAsia" w:hAnsi="Times New Roman" w:cs="Times New Roman"/>
          <w:sz w:val="24"/>
          <w:szCs w:val="24"/>
        </w:rPr>
        <w:t>u</w:t>
      </w:r>
      <w:r w:rsidRPr="00BB072E">
        <w:rPr>
          <w:rFonts w:ascii="Times New Roman" w:eastAsiaTheme="majorEastAsia" w:hAnsi="Times New Roman" w:cs="Times New Roman"/>
          <w:sz w:val="24"/>
          <w:szCs w:val="24"/>
        </w:rPr>
        <w:t xml:space="preserve"> 1. S</w:t>
      </w:r>
      <w:r w:rsidR="00C5663C" w:rsidRPr="00BB072E">
        <w:rPr>
          <w:rFonts w:ascii="Times New Roman" w:eastAsiaTheme="majorEastAsia" w:hAnsi="Times New Roman" w:cs="Times New Roman"/>
          <w:sz w:val="24"/>
          <w:szCs w:val="24"/>
        </w:rPr>
        <w:t>tečajnog zakona</w:t>
      </w:r>
      <w:r w:rsidRPr="00BB072E">
        <w:rPr>
          <w:rFonts w:ascii="Times New Roman" w:eastAsiaTheme="majorEastAsia" w:hAnsi="Times New Roman" w:cs="Times New Roman"/>
          <w:sz w:val="24"/>
          <w:szCs w:val="24"/>
        </w:rPr>
        <w:t>, stečajnim planom se ne zadire u pravo razlučnih vjerovnika na namirenje iz predmeta na kojima postoje prava odvojenog namirenja</w:t>
      </w:r>
      <w:r w:rsidR="00C5663C" w:rsidRPr="00BB072E">
        <w:rPr>
          <w:rFonts w:ascii="Times New Roman" w:eastAsiaTheme="majorEastAsia" w:hAnsi="Times New Roman" w:cs="Times New Roman"/>
          <w:sz w:val="24"/>
          <w:szCs w:val="24"/>
        </w:rPr>
        <w:t xml:space="preserve"> obzirom da razlučnih vjerovnika nema.</w:t>
      </w:r>
    </w:p>
    <w:p w14:paraId="1D103BAC" w14:textId="4C47596A" w:rsidR="00BB1F27" w:rsidRDefault="00BB1F27" w:rsidP="003A09DA">
      <w:pPr>
        <w:spacing w:after="0" w:line="276" w:lineRule="auto"/>
        <w:jc w:val="both"/>
        <w:rPr>
          <w:rFonts w:ascii="Times New Roman" w:hAnsi="Times New Roman" w:cs="Times New Roman"/>
          <w:sz w:val="24"/>
          <w:szCs w:val="24"/>
        </w:rPr>
      </w:pPr>
    </w:p>
    <w:p w14:paraId="683E0A00" w14:textId="77777777" w:rsidR="00E42428" w:rsidRPr="00BB072E" w:rsidRDefault="00E42428" w:rsidP="003A09DA">
      <w:pPr>
        <w:spacing w:after="0" w:line="276" w:lineRule="auto"/>
        <w:jc w:val="both"/>
        <w:rPr>
          <w:rFonts w:ascii="Times New Roman" w:hAnsi="Times New Roman" w:cs="Times New Roman"/>
          <w:sz w:val="24"/>
          <w:szCs w:val="24"/>
        </w:rPr>
      </w:pPr>
    </w:p>
    <w:p w14:paraId="4758F7B4" w14:textId="62BD14FE" w:rsidR="00303DC3" w:rsidRPr="00BB072E" w:rsidRDefault="00C00ADF" w:rsidP="00BB072E">
      <w:pPr>
        <w:pStyle w:val="Heading2"/>
        <w:numPr>
          <w:ilvl w:val="0"/>
          <w:numId w:val="43"/>
        </w:numPr>
        <w:spacing w:before="0" w:line="276" w:lineRule="auto"/>
        <w:rPr>
          <w:rFonts w:cs="Times New Roman"/>
          <w:color w:val="auto"/>
          <w:sz w:val="24"/>
          <w:szCs w:val="24"/>
        </w:rPr>
      </w:pPr>
      <w:bookmarkStart w:id="63" w:name="_Toc24733796"/>
      <w:r w:rsidRPr="00BB072E">
        <w:rPr>
          <w:rFonts w:cs="Times New Roman"/>
          <w:color w:val="auto"/>
          <w:sz w:val="24"/>
          <w:szCs w:val="24"/>
        </w:rPr>
        <w:t xml:space="preserve">Namirenje </w:t>
      </w:r>
      <w:r w:rsidR="00B755FE" w:rsidRPr="00BB072E">
        <w:rPr>
          <w:rFonts w:cs="Times New Roman"/>
          <w:color w:val="auto"/>
          <w:sz w:val="24"/>
          <w:szCs w:val="24"/>
        </w:rPr>
        <w:t xml:space="preserve">stečajnih </w:t>
      </w:r>
      <w:r w:rsidR="00EC435F" w:rsidRPr="00BB072E">
        <w:rPr>
          <w:rFonts w:cs="Times New Roman"/>
          <w:color w:val="auto"/>
          <w:sz w:val="24"/>
          <w:szCs w:val="24"/>
        </w:rPr>
        <w:t>vjerovnika</w:t>
      </w:r>
      <w:bookmarkEnd w:id="63"/>
    </w:p>
    <w:p w14:paraId="659EEDA8" w14:textId="77777777" w:rsidR="00BB1F27" w:rsidRPr="00BB072E" w:rsidRDefault="00BB1F27" w:rsidP="003A09DA">
      <w:pPr>
        <w:spacing w:after="0" w:line="276" w:lineRule="auto"/>
        <w:jc w:val="both"/>
        <w:rPr>
          <w:rFonts w:ascii="Times New Roman" w:hAnsi="Times New Roman" w:cs="Times New Roman"/>
          <w:sz w:val="24"/>
          <w:szCs w:val="24"/>
        </w:rPr>
      </w:pPr>
    </w:p>
    <w:p w14:paraId="6066C0C1" w14:textId="0E190FEF" w:rsidR="00303DC3" w:rsidRPr="00BB072E" w:rsidRDefault="00303DC3"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Sukladno odredbi članka 308. stavk</w:t>
      </w:r>
      <w:r w:rsidR="00AD5CA2" w:rsidRPr="00BB072E">
        <w:rPr>
          <w:rFonts w:ascii="Times New Roman" w:eastAsiaTheme="majorEastAsia" w:hAnsi="Times New Roman" w:cs="Times New Roman"/>
          <w:sz w:val="24"/>
          <w:szCs w:val="24"/>
        </w:rPr>
        <w:t>u</w:t>
      </w:r>
      <w:r w:rsidRPr="00BB072E">
        <w:rPr>
          <w:rFonts w:ascii="Times New Roman" w:eastAsiaTheme="majorEastAsia" w:hAnsi="Times New Roman" w:cs="Times New Roman"/>
          <w:sz w:val="24"/>
          <w:szCs w:val="24"/>
        </w:rPr>
        <w:t xml:space="preserve"> 4. S</w:t>
      </w:r>
      <w:r w:rsidR="00AD5CA2" w:rsidRPr="00BB072E">
        <w:rPr>
          <w:rFonts w:ascii="Times New Roman" w:eastAsiaTheme="majorEastAsia" w:hAnsi="Times New Roman" w:cs="Times New Roman"/>
          <w:sz w:val="24"/>
          <w:szCs w:val="24"/>
        </w:rPr>
        <w:t>tečajnog zakona</w:t>
      </w:r>
      <w:r w:rsidRPr="00BB072E">
        <w:rPr>
          <w:rFonts w:ascii="Times New Roman" w:eastAsiaTheme="majorEastAsia" w:hAnsi="Times New Roman" w:cs="Times New Roman"/>
          <w:sz w:val="24"/>
          <w:szCs w:val="24"/>
        </w:rPr>
        <w:t xml:space="preserve">, vjerovnici se ne razvrstavaju u posebne skupine jer su učinci stečajnog plana jednaki prema svim stečajnim vjerovnicima. </w:t>
      </w:r>
    </w:p>
    <w:p w14:paraId="2FEAA09C" w14:textId="63EADCEA" w:rsidR="00974A33" w:rsidRPr="00BB072E" w:rsidRDefault="00AD5CA2"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Slijedeći v</w:t>
      </w:r>
      <w:r w:rsidR="00B97448" w:rsidRPr="00BB072E">
        <w:rPr>
          <w:rFonts w:ascii="Times New Roman" w:eastAsiaTheme="majorEastAsia" w:hAnsi="Times New Roman" w:cs="Times New Roman"/>
          <w:sz w:val="24"/>
          <w:szCs w:val="24"/>
        </w:rPr>
        <w:t>jerovnici</w:t>
      </w:r>
      <w:r w:rsidR="00B755FE" w:rsidRPr="00BB072E">
        <w:rPr>
          <w:rFonts w:ascii="Times New Roman" w:hAnsi="Times New Roman" w:cs="Times New Roman"/>
          <w:sz w:val="24"/>
          <w:szCs w:val="24"/>
        </w:rPr>
        <w:t xml:space="preserve"> </w:t>
      </w:r>
      <w:r w:rsidR="00303DC3" w:rsidRPr="00BB072E">
        <w:rPr>
          <w:rFonts w:ascii="Times New Roman" w:hAnsi="Times New Roman" w:cs="Times New Roman"/>
          <w:sz w:val="24"/>
          <w:szCs w:val="24"/>
        </w:rPr>
        <w:t>se namiruju u 100%-</w:t>
      </w:r>
      <w:proofErr w:type="spellStart"/>
      <w:r w:rsidR="00303DC3" w:rsidRPr="00BB072E">
        <w:rPr>
          <w:rFonts w:ascii="Times New Roman" w:hAnsi="Times New Roman" w:cs="Times New Roman"/>
          <w:sz w:val="24"/>
          <w:szCs w:val="24"/>
        </w:rPr>
        <w:t>tnom</w:t>
      </w:r>
      <w:proofErr w:type="spellEnd"/>
      <w:r w:rsidR="00303DC3" w:rsidRPr="00BB072E">
        <w:rPr>
          <w:rFonts w:ascii="Times New Roman" w:hAnsi="Times New Roman" w:cs="Times New Roman"/>
          <w:sz w:val="24"/>
          <w:szCs w:val="24"/>
        </w:rPr>
        <w:t xml:space="preserve"> iznosu </w:t>
      </w:r>
      <w:r w:rsidR="00303DC3" w:rsidRPr="00BB072E">
        <w:rPr>
          <w:rFonts w:ascii="Times New Roman" w:hAnsi="Times New Roman" w:cs="Times New Roman"/>
          <w:sz w:val="24"/>
          <w:szCs w:val="24"/>
          <w:shd w:val="clear" w:color="auto" w:fill="FFFFFF"/>
        </w:rPr>
        <w:t>u roku od</w:t>
      </w:r>
      <w:r w:rsidR="00596996" w:rsidRPr="00BB072E">
        <w:rPr>
          <w:rFonts w:ascii="Times New Roman" w:hAnsi="Times New Roman" w:cs="Times New Roman"/>
          <w:sz w:val="24"/>
          <w:szCs w:val="24"/>
          <w:shd w:val="clear" w:color="auto" w:fill="FFFFFF"/>
        </w:rPr>
        <w:t xml:space="preserve"> </w:t>
      </w:r>
      <w:r w:rsidR="00153F8E">
        <w:rPr>
          <w:rFonts w:ascii="Times New Roman" w:hAnsi="Times New Roman" w:cs="Times New Roman"/>
          <w:sz w:val="24"/>
          <w:szCs w:val="24"/>
          <w:shd w:val="clear" w:color="auto" w:fill="FFFFFF"/>
        </w:rPr>
        <w:t>12 (</w:t>
      </w:r>
      <w:r w:rsidR="00596996" w:rsidRPr="00BB072E">
        <w:rPr>
          <w:rFonts w:ascii="Times New Roman" w:hAnsi="Times New Roman" w:cs="Times New Roman"/>
          <w:sz w:val="24"/>
          <w:szCs w:val="24"/>
          <w:shd w:val="clear" w:color="auto" w:fill="FFFFFF"/>
        </w:rPr>
        <w:t>dvanaest</w:t>
      </w:r>
      <w:r w:rsidR="00153F8E">
        <w:rPr>
          <w:rFonts w:ascii="Times New Roman" w:hAnsi="Times New Roman" w:cs="Times New Roman"/>
          <w:sz w:val="24"/>
          <w:szCs w:val="24"/>
          <w:shd w:val="clear" w:color="auto" w:fill="FFFFFF"/>
        </w:rPr>
        <w:t>)</w:t>
      </w:r>
      <w:r w:rsidR="00303DC3" w:rsidRPr="00BB072E">
        <w:rPr>
          <w:rFonts w:ascii="Times New Roman" w:hAnsi="Times New Roman" w:cs="Times New Roman"/>
          <w:sz w:val="24"/>
          <w:szCs w:val="24"/>
          <w:shd w:val="clear" w:color="auto" w:fill="FFFFFF"/>
        </w:rPr>
        <w:t xml:space="preserve"> mjeseci u </w:t>
      </w:r>
      <w:r w:rsidR="00153F8E">
        <w:rPr>
          <w:rFonts w:ascii="Times New Roman" w:hAnsi="Times New Roman" w:cs="Times New Roman"/>
          <w:sz w:val="24"/>
          <w:szCs w:val="24"/>
          <w:shd w:val="clear" w:color="auto" w:fill="FFFFFF"/>
        </w:rPr>
        <w:t>12 (</w:t>
      </w:r>
      <w:r w:rsidR="00596996" w:rsidRPr="00BB072E">
        <w:rPr>
          <w:rFonts w:ascii="Times New Roman" w:hAnsi="Times New Roman" w:cs="Times New Roman"/>
          <w:sz w:val="24"/>
          <w:szCs w:val="24"/>
          <w:shd w:val="clear" w:color="auto" w:fill="FFFFFF"/>
        </w:rPr>
        <w:t>dvanaest</w:t>
      </w:r>
      <w:r w:rsidR="00153F8E">
        <w:rPr>
          <w:rFonts w:ascii="Times New Roman" w:hAnsi="Times New Roman" w:cs="Times New Roman"/>
          <w:sz w:val="24"/>
          <w:szCs w:val="24"/>
          <w:shd w:val="clear" w:color="auto" w:fill="FFFFFF"/>
        </w:rPr>
        <w:t>)</w:t>
      </w:r>
      <w:r w:rsidR="00303DC3" w:rsidRPr="00BB072E">
        <w:rPr>
          <w:rFonts w:ascii="Times New Roman" w:hAnsi="Times New Roman" w:cs="Times New Roman"/>
          <w:sz w:val="24"/>
          <w:szCs w:val="24"/>
          <w:shd w:val="clear" w:color="auto" w:fill="FFFFFF"/>
        </w:rPr>
        <w:t xml:space="preserve"> jednakih mjesečnih obroka od </w:t>
      </w:r>
      <w:r w:rsidR="00596996" w:rsidRPr="00BB072E">
        <w:rPr>
          <w:rFonts w:ascii="Times New Roman" w:hAnsi="Times New Roman" w:cs="Times New Roman"/>
          <w:sz w:val="24"/>
          <w:szCs w:val="24"/>
          <w:shd w:val="clear" w:color="auto" w:fill="FFFFFF"/>
        </w:rPr>
        <w:t>dana</w:t>
      </w:r>
      <w:r w:rsidR="00303DC3" w:rsidRPr="00BB072E">
        <w:rPr>
          <w:rFonts w:ascii="Times New Roman" w:hAnsi="Times New Roman" w:cs="Times New Roman"/>
          <w:sz w:val="24"/>
          <w:szCs w:val="24"/>
          <w:shd w:val="clear" w:color="auto" w:fill="FFFFFF"/>
        </w:rPr>
        <w:t xml:space="preserve"> upisa pripajanja u sudski registar.</w:t>
      </w:r>
    </w:p>
    <w:p w14:paraId="6B61DE1D" w14:textId="77777777" w:rsidR="00783344" w:rsidRPr="00BB072E" w:rsidRDefault="00783344" w:rsidP="003A09DA">
      <w:pPr>
        <w:pStyle w:val="ListParagraph"/>
        <w:spacing w:after="0" w:line="276" w:lineRule="auto"/>
        <w:ind w:left="792"/>
        <w:jc w:val="both"/>
        <w:rPr>
          <w:rFonts w:ascii="Times New Roman" w:eastAsiaTheme="majorEastAsia" w:hAnsi="Times New Roman" w:cs="Times New Roman"/>
          <w:sz w:val="24"/>
          <w:szCs w:val="24"/>
        </w:rPr>
      </w:pPr>
    </w:p>
    <w:tbl>
      <w:tblPr>
        <w:tblW w:w="9077" w:type="dxa"/>
        <w:tblLook w:val="04A0" w:firstRow="1" w:lastRow="0" w:firstColumn="1" w:lastColumn="0" w:noHBand="0" w:noVBand="1"/>
      </w:tblPr>
      <w:tblGrid>
        <w:gridCol w:w="1336"/>
        <w:gridCol w:w="2052"/>
        <w:gridCol w:w="576"/>
        <w:gridCol w:w="1683"/>
        <w:gridCol w:w="1761"/>
        <w:gridCol w:w="1659"/>
        <w:gridCol w:w="10"/>
      </w:tblGrid>
      <w:tr w:rsidR="00207E31" w:rsidRPr="00BB072E" w14:paraId="05AABBE0" w14:textId="77777777" w:rsidTr="00207E31">
        <w:trPr>
          <w:trHeight w:val="1890"/>
        </w:trPr>
        <w:tc>
          <w:tcPr>
            <w:tcW w:w="1271"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607EDE44" w14:textId="77777777" w:rsidR="00207E31" w:rsidRPr="00153F8E" w:rsidRDefault="00207E31" w:rsidP="003A09DA">
            <w:pPr>
              <w:spacing w:after="0" w:line="276" w:lineRule="auto"/>
              <w:jc w:val="center"/>
              <w:rPr>
                <w:rFonts w:ascii="Times New Roman" w:eastAsia="Times New Roman" w:hAnsi="Times New Roman" w:cs="Times New Roman"/>
                <w:b/>
                <w:bCs/>
                <w:sz w:val="24"/>
                <w:szCs w:val="24"/>
                <w:lang w:eastAsia="hr-HR"/>
              </w:rPr>
            </w:pPr>
            <w:bookmarkStart w:id="64" w:name="_Toc536715459"/>
            <w:r w:rsidRPr="00153F8E">
              <w:rPr>
                <w:rFonts w:ascii="Times New Roman" w:eastAsia="Times New Roman" w:hAnsi="Times New Roman" w:cs="Times New Roman"/>
                <w:b/>
                <w:bCs/>
                <w:sz w:val="24"/>
                <w:szCs w:val="24"/>
                <w:lang w:eastAsia="hr-HR"/>
              </w:rPr>
              <w:t>Redni broj prijavljene tražbine</w:t>
            </w:r>
          </w:p>
        </w:tc>
        <w:tc>
          <w:tcPr>
            <w:tcW w:w="2693" w:type="dxa"/>
            <w:gridSpan w:val="2"/>
            <w:tcBorders>
              <w:top w:val="single" w:sz="4" w:space="0" w:color="auto"/>
              <w:left w:val="nil"/>
              <w:bottom w:val="single" w:sz="4" w:space="0" w:color="auto"/>
              <w:right w:val="single" w:sz="4" w:space="0" w:color="auto"/>
            </w:tcBorders>
            <w:shd w:val="clear" w:color="000000" w:fill="FFFFFF"/>
            <w:vAlign w:val="center"/>
            <w:hideMark/>
          </w:tcPr>
          <w:p w14:paraId="7E21BC4D" w14:textId="77777777" w:rsidR="00207E31" w:rsidRPr="00153F8E" w:rsidRDefault="00207E31" w:rsidP="003A09DA">
            <w:pPr>
              <w:spacing w:after="0" w:line="276" w:lineRule="auto"/>
              <w:jc w:val="center"/>
              <w:rPr>
                <w:rFonts w:ascii="Times New Roman" w:eastAsia="Times New Roman" w:hAnsi="Times New Roman" w:cs="Times New Roman"/>
                <w:b/>
                <w:bCs/>
                <w:sz w:val="24"/>
                <w:szCs w:val="24"/>
                <w:lang w:eastAsia="hr-HR"/>
              </w:rPr>
            </w:pPr>
            <w:r w:rsidRPr="00153F8E">
              <w:rPr>
                <w:rFonts w:ascii="Times New Roman" w:eastAsia="Times New Roman" w:hAnsi="Times New Roman" w:cs="Times New Roman"/>
                <w:b/>
                <w:bCs/>
                <w:sz w:val="24"/>
                <w:szCs w:val="24"/>
                <w:lang w:eastAsia="hr-HR"/>
              </w:rPr>
              <w:t>Ime i prezime / tvrtka ili naziv vjerovnika</w:t>
            </w:r>
          </w:p>
        </w:tc>
        <w:tc>
          <w:tcPr>
            <w:tcW w:w="1683" w:type="dxa"/>
            <w:tcBorders>
              <w:top w:val="single" w:sz="4" w:space="0" w:color="auto"/>
              <w:left w:val="nil"/>
              <w:bottom w:val="single" w:sz="4" w:space="0" w:color="auto"/>
              <w:right w:val="single" w:sz="4" w:space="0" w:color="auto"/>
            </w:tcBorders>
            <w:shd w:val="clear" w:color="000000" w:fill="FFFFFF"/>
            <w:vAlign w:val="center"/>
            <w:hideMark/>
          </w:tcPr>
          <w:p w14:paraId="6F41E1DC" w14:textId="5C481808" w:rsidR="00207E31" w:rsidRPr="00153F8E" w:rsidRDefault="00207E31" w:rsidP="003A09DA">
            <w:pPr>
              <w:spacing w:after="0" w:line="276" w:lineRule="auto"/>
              <w:jc w:val="center"/>
              <w:rPr>
                <w:rFonts w:ascii="Times New Roman" w:eastAsia="Times New Roman" w:hAnsi="Times New Roman" w:cs="Times New Roman"/>
                <w:b/>
                <w:bCs/>
                <w:sz w:val="24"/>
                <w:szCs w:val="24"/>
                <w:lang w:eastAsia="hr-HR"/>
              </w:rPr>
            </w:pPr>
            <w:r w:rsidRPr="00153F8E">
              <w:rPr>
                <w:rFonts w:ascii="Times New Roman" w:eastAsia="Times New Roman" w:hAnsi="Times New Roman" w:cs="Times New Roman"/>
                <w:b/>
                <w:bCs/>
                <w:sz w:val="24"/>
                <w:szCs w:val="24"/>
                <w:lang w:eastAsia="hr-HR"/>
              </w:rPr>
              <w:t>Iznos utvrđene tražbine (kn)</w:t>
            </w:r>
          </w:p>
        </w:tc>
        <w:tc>
          <w:tcPr>
            <w:tcW w:w="1761" w:type="dxa"/>
            <w:tcBorders>
              <w:top w:val="single" w:sz="4" w:space="0" w:color="auto"/>
              <w:left w:val="nil"/>
              <w:bottom w:val="single" w:sz="4" w:space="0" w:color="auto"/>
              <w:right w:val="single" w:sz="4" w:space="0" w:color="auto"/>
            </w:tcBorders>
            <w:shd w:val="clear" w:color="000000" w:fill="FFFFFF"/>
            <w:vAlign w:val="center"/>
            <w:hideMark/>
          </w:tcPr>
          <w:p w14:paraId="4D82B9EB" w14:textId="425A2332" w:rsidR="00207E31" w:rsidRPr="00153F8E" w:rsidRDefault="00207E31" w:rsidP="003A09DA">
            <w:pPr>
              <w:spacing w:after="0" w:line="276" w:lineRule="auto"/>
              <w:jc w:val="center"/>
              <w:rPr>
                <w:rFonts w:ascii="Times New Roman" w:eastAsia="Times New Roman" w:hAnsi="Times New Roman" w:cs="Times New Roman"/>
                <w:b/>
                <w:bCs/>
                <w:sz w:val="24"/>
                <w:szCs w:val="24"/>
                <w:lang w:eastAsia="hr-HR"/>
              </w:rPr>
            </w:pPr>
            <w:r w:rsidRPr="00153F8E">
              <w:rPr>
                <w:rFonts w:ascii="Times New Roman" w:eastAsia="Times New Roman" w:hAnsi="Times New Roman" w:cs="Times New Roman"/>
                <w:b/>
                <w:bCs/>
                <w:sz w:val="24"/>
                <w:szCs w:val="24"/>
                <w:lang w:eastAsia="hr-HR"/>
              </w:rPr>
              <w:t>Postotak namirenja tražbine</w:t>
            </w:r>
          </w:p>
        </w:tc>
        <w:tc>
          <w:tcPr>
            <w:tcW w:w="1669" w:type="dxa"/>
            <w:gridSpan w:val="2"/>
            <w:tcBorders>
              <w:top w:val="single" w:sz="4" w:space="0" w:color="auto"/>
              <w:left w:val="nil"/>
              <w:bottom w:val="single" w:sz="4" w:space="0" w:color="auto"/>
              <w:right w:val="single" w:sz="4" w:space="0" w:color="auto"/>
            </w:tcBorders>
            <w:shd w:val="clear" w:color="000000" w:fill="FFFFFF"/>
            <w:vAlign w:val="center"/>
            <w:hideMark/>
          </w:tcPr>
          <w:p w14:paraId="2B235619" w14:textId="4C293D84" w:rsidR="00207E31" w:rsidRPr="00153F8E" w:rsidRDefault="00207E31" w:rsidP="003A09DA">
            <w:pPr>
              <w:spacing w:after="0" w:line="276" w:lineRule="auto"/>
              <w:jc w:val="center"/>
              <w:rPr>
                <w:rFonts w:ascii="Times New Roman" w:eastAsia="Times New Roman" w:hAnsi="Times New Roman" w:cs="Times New Roman"/>
                <w:b/>
                <w:bCs/>
                <w:sz w:val="24"/>
                <w:szCs w:val="24"/>
                <w:lang w:eastAsia="hr-HR"/>
              </w:rPr>
            </w:pPr>
            <w:r w:rsidRPr="00153F8E">
              <w:rPr>
                <w:rFonts w:ascii="Times New Roman" w:eastAsia="Times New Roman" w:hAnsi="Times New Roman" w:cs="Times New Roman"/>
                <w:b/>
                <w:bCs/>
                <w:sz w:val="24"/>
                <w:szCs w:val="24"/>
                <w:lang w:eastAsia="hr-HR"/>
              </w:rPr>
              <w:t>Iznos namirenja (kn)</w:t>
            </w:r>
          </w:p>
        </w:tc>
      </w:tr>
      <w:tr w:rsidR="00207E31" w:rsidRPr="00BB072E" w14:paraId="6C28FD3A" w14:textId="77777777" w:rsidTr="00207E31">
        <w:trPr>
          <w:trHeight w:val="2065"/>
        </w:trPr>
        <w:tc>
          <w:tcPr>
            <w:tcW w:w="1271" w:type="dxa"/>
            <w:tcBorders>
              <w:top w:val="nil"/>
              <w:left w:val="single" w:sz="4" w:space="0" w:color="auto"/>
              <w:bottom w:val="single" w:sz="4" w:space="0" w:color="auto"/>
              <w:right w:val="single" w:sz="4" w:space="0" w:color="auto"/>
            </w:tcBorders>
            <w:shd w:val="clear" w:color="auto" w:fill="auto"/>
            <w:vAlign w:val="center"/>
            <w:hideMark/>
          </w:tcPr>
          <w:p w14:paraId="19A45CEC" w14:textId="77777777" w:rsidR="00207E31" w:rsidRPr="00BB072E" w:rsidRDefault="00207E31"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lastRenderedPageBreak/>
              <w:t>3</w:t>
            </w:r>
          </w:p>
        </w:tc>
        <w:tc>
          <w:tcPr>
            <w:tcW w:w="2693" w:type="dxa"/>
            <w:gridSpan w:val="2"/>
            <w:tcBorders>
              <w:top w:val="nil"/>
              <w:left w:val="nil"/>
              <w:bottom w:val="single" w:sz="4" w:space="0" w:color="auto"/>
              <w:right w:val="single" w:sz="4" w:space="0" w:color="auto"/>
            </w:tcBorders>
            <w:shd w:val="clear" w:color="auto" w:fill="auto"/>
            <w:vAlign w:val="center"/>
            <w:hideMark/>
          </w:tcPr>
          <w:p w14:paraId="518D8740" w14:textId="77777777" w:rsidR="00207E31" w:rsidRPr="00BB072E" w:rsidRDefault="00207E31" w:rsidP="003A09DA">
            <w:pPr>
              <w:spacing w:after="0" w:line="276" w:lineRule="auto"/>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RONALD SPES</w:t>
            </w:r>
          </w:p>
        </w:tc>
        <w:tc>
          <w:tcPr>
            <w:tcW w:w="1683" w:type="dxa"/>
            <w:tcBorders>
              <w:top w:val="nil"/>
              <w:left w:val="nil"/>
              <w:bottom w:val="single" w:sz="4" w:space="0" w:color="auto"/>
              <w:right w:val="single" w:sz="4" w:space="0" w:color="auto"/>
            </w:tcBorders>
            <w:shd w:val="clear" w:color="auto" w:fill="auto"/>
            <w:vAlign w:val="center"/>
            <w:hideMark/>
          </w:tcPr>
          <w:p w14:paraId="3D8A80F6" w14:textId="55BBCB1D" w:rsidR="00207E31" w:rsidRPr="00BB072E" w:rsidRDefault="00207E31"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121.600,00 kn</w:t>
            </w:r>
          </w:p>
        </w:tc>
        <w:tc>
          <w:tcPr>
            <w:tcW w:w="1761" w:type="dxa"/>
            <w:tcBorders>
              <w:top w:val="nil"/>
              <w:left w:val="nil"/>
              <w:bottom w:val="single" w:sz="4" w:space="0" w:color="auto"/>
              <w:right w:val="single" w:sz="4" w:space="0" w:color="auto"/>
            </w:tcBorders>
            <w:shd w:val="clear" w:color="auto" w:fill="auto"/>
            <w:hideMark/>
          </w:tcPr>
          <w:p w14:paraId="330B217B" w14:textId="77777777" w:rsidR="00207E31" w:rsidRPr="00BB072E" w:rsidRDefault="00207E31" w:rsidP="003A09DA">
            <w:pPr>
              <w:spacing w:after="0" w:line="276" w:lineRule="auto"/>
              <w:jc w:val="center"/>
              <w:rPr>
                <w:rFonts w:ascii="Times New Roman" w:eastAsia="Times New Roman" w:hAnsi="Times New Roman" w:cs="Times New Roman"/>
                <w:sz w:val="24"/>
                <w:szCs w:val="24"/>
                <w:lang w:eastAsia="hr-HR"/>
              </w:rPr>
            </w:pPr>
          </w:p>
          <w:p w14:paraId="035C41F6" w14:textId="77777777" w:rsidR="00207E31" w:rsidRPr="00BB072E" w:rsidRDefault="00207E31" w:rsidP="003A09DA">
            <w:pPr>
              <w:spacing w:after="0" w:line="276" w:lineRule="auto"/>
              <w:jc w:val="center"/>
              <w:rPr>
                <w:rFonts w:ascii="Times New Roman" w:eastAsia="Times New Roman" w:hAnsi="Times New Roman" w:cs="Times New Roman"/>
                <w:sz w:val="24"/>
                <w:szCs w:val="24"/>
                <w:lang w:eastAsia="hr-HR"/>
              </w:rPr>
            </w:pPr>
          </w:p>
          <w:p w14:paraId="14CF9698" w14:textId="77777777" w:rsidR="00207E31" w:rsidRPr="00BB072E" w:rsidRDefault="00207E31" w:rsidP="003A09DA">
            <w:pPr>
              <w:spacing w:after="0" w:line="276" w:lineRule="auto"/>
              <w:jc w:val="center"/>
              <w:rPr>
                <w:rFonts w:ascii="Times New Roman" w:eastAsia="Times New Roman" w:hAnsi="Times New Roman" w:cs="Times New Roman"/>
                <w:sz w:val="24"/>
                <w:szCs w:val="24"/>
                <w:lang w:eastAsia="hr-HR"/>
              </w:rPr>
            </w:pPr>
          </w:p>
          <w:p w14:paraId="058227A0" w14:textId="055B260E" w:rsidR="00207E31" w:rsidRPr="00BB072E" w:rsidRDefault="00207E31" w:rsidP="003A09DA">
            <w:pPr>
              <w:spacing w:after="0" w:line="276" w:lineRule="auto"/>
              <w:jc w:val="center"/>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100 %</w:t>
            </w:r>
          </w:p>
        </w:tc>
        <w:tc>
          <w:tcPr>
            <w:tcW w:w="1669" w:type="dxa"/>
            <w:gridSpan w:val="2"/>
            <w:tcBorders>
              <w:top w:val="nil"/>
              <w:left w:val="nil"/>
              <w:bottom w:val="single" w:sz="4" w:space="0" w:color="auto"/>
              <w:right w:val="single" w:sz="4" w:space="0" w:color="auto"/>
            </w:tcBorders>
            <w:shd w:val="clear" w:color="auto" w:fill="auto"/>
            <w:vAlign w:val="center"/>
            <w:hideMark/>
          </w:tcPr>
          <w:p w14:paraId="6D36D8D3" w14:textId="77777777" w:rsidR="00207E31" w:rsidRPr="00BB072E" w:rsidRDefault="00207E31"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sz w:val="24"/>
                <w:szCs w:val="24"/>
                <w:lang w:eastAsia="hr-HR"/>
              </w:rPr>
              <w:t>121.600,00 kn</w:t>
            </w:r>
          </w:p>
        </w:tc>
      </w:tr>
      <w:tr w:rsidR="00207E31" w:rsidRPr="00BB072E" w14:paraId="5DA7F642" w14:textId="77777777" w:rsidTr="004049FB">
        <w:trPr>
          <w:gridAfter w:val="1"/>
          <w:wAfter w:w="10" w:type="dxa"/>
          <w:trHeight w:val="330"/>
        </w:trPr>
        <w:tc>
          <w:tcPr>
            <w:tcW w:w="3388" w:type="dxa"/>
            <w:gridSpan w:val="2"/>
            <w:tcBorders>
              <w:top w:val="single" w:sz="8" w:space="0" w:color="auto"/>
              <w:left w:val="single" w:sz="4" w:space="0" w:color="auto"/>
              <w:bottom w:val="single" w:sz="8" w:space="0" w:color="auto"/>
              <w:right w:val="single" w:sz="4" w:space="0" w:color="auto"/>
            </w:tcBorders>
            <w:shd w:val="clear" w:color="auto" w:fill="auto"/>
            <w:vAlign w:val="center"/>
            <w:hideMark/>
          </w:tcPr>
          <w:p w14:paraId="7B878D88" w14:textId="77777777" w:rsidR="00207E31" w:rsidRPr="00BB072E" w:rsidRDefault="00207E31" w:rsidP="003A09DA">
            <w:pPr>
              <w:spacing w:after="0" w:line="276" w:lineRule="auto"/>
              <w:rPr>
                <w:rFonts w:ascii="Times New Roman" w:eastAsia="Times New Roman" w:hAnsi="Times New Roman" w:cs="Times New Roman"/>
                <w:b/>
                <w:bCs/>
                <w:sz w:val="24"/>
                <w:szCs w:val="24"/>
                <w:lang w:eastAsia="hr-HR"/>
              </w:rPr>
            </w:pPr>
          </w:p>
          <w:p w14:paraId="1A4D972A" w14:textId="77777777" w:rsidR="00207E31" w:rsidRPr="00BB072E" w:rsidRDefault="00207E31" w:rsidP="003A09DA">
            <w:pPr>
              <w:spacing w:after="0" w:line="276" w:lineRule="auto"/>
              <w:rPr>
                <w:rFonts w:ascii="Times New Roman" w:eastAsia="Times New Roman" w:hAnsi="Times New Roman" w:cs="Times New Roman"/>
                <w:b/>
                <w:bCs/>
                <w:sz w:val="24"/>
                <w:szCs w:val="24"/>
                <w:lang w:eastAsia="hr-HR"/>
              </w:rPr>
            </w:pPr>
            <w:r w:rsidRPr="00BB072E">
              <w:rPr>
                <w:rFonts w:ascii="Times New Roman" w:eastAsia="Times New Roman" w:hAnsi="Times New Roman" w:cs="Times New Roman"/>
                <w:b/>
                <w:bCs/>
                <w:sz w:val="24"/>
                <w:szCs w:val="24"/>
                <w:lang w:eastAsia="hr-HR"/>
              </w:rPr>
              <w:t>SVEUKUPNO</w:t>
            </w:r>
          </w:p>
        </w:tc>
        <w:tc>
          <w:tcPr>
            <w:tcW w:w="5679" w:type="dxa"/>
            <w:gridSpan w:val="4"/>
            <w:tcBorders>
              <w:top w:val="single" w:sz="8" w:space="0" w:color="auto"/>
              <w:left w:val="nil"/>
              <w:bottom w:val="single" w:sz="8" w:space="0" w:color="auto"/>
              <w:right w:val="single" w:sz="8" w:space="0" w:color="auto"/>
            </w:tcBorders>
            <w:shd w:val="clear" w:color="auto" w:fill="auto"/>
            <w:noWrap/>
            <w:vAlign w:val="bottom"/>
            <w:hideMark/>
          </w:tcPr>
          <w:p w14:paraId="2DACEA5E" w14:textId="134A3728" w:rsidR="00207E31" w:rsidRPr="00BB072E" w:rsidRDefault="00AD5CA2" w:rsidP="003A09DA">
            <w:pPr>
              <w:spacing w:after="0" w:line="276" w:lineRule="auto"/>
              <w:jc w:val="right"/>
              <w:rPr>
                <w:rFonts w:ascii="Times New Roman" w:eastAsia="Times New Roman" w:hAnsi="Times New Roman" w:cs="Times New Roman"/>
                <w:sz w:val="24"/>
                <w:szCs w:val="24"/>
                <w:lang w:eastAsia="hr-HR"/>
              </w:rPr>
            </w:pPr>
            <w:r w:rsidRPr="00BB072E">
              <w:rPr>
                <w:rFonts w:ascii="Times New Roman" w:eastAsia="Times New Roman" w:hAnsi="Times New Roman" w:cs="Times New Roman"/>
                <w:b/>
                <w:bCs/>
                <w:sz w:val="24"/>
                <w:szCs w:val="24"/>
                <w:lang w:eastAsia="hr-HR"/>
              </w:rPr>
              <w:t xml:space="preserve">121.600,00 </w:t>
            </w:r>
            <w:r w:rsidR="00207E31" w:rsidRPr="00BB072E">
              <w:rPr>
                <w:rFonts w:ascii="Times New Roman" w:eastAsia="Times New Roman" w:hAnsi="Times New Roman" w:cs="Times New Roman"/>
                <w:b/>
                <w:bCs/>
                <w:sz w:val="24"/>
                <w:szCs w:val="24"/>
                <w:lang w:eastAsia="hr-HR"/>
              </w:rPr>
              <w:t>kn</w:t>
            </w:r>
          </w:p>
        </w:tc>
      </w:tr>
    </w:tbl>
    <w:p w14:paraId="76DEC6D3" w14:textId="5B7E892F" w:rsidR="00AD5CA2" w:rsidRPr="00BB072E" w:rsidRDefault="00AD5CA2" w:rsidP="003A09DA">
      <w:pPr>
        <w:spacing w:after="0" w:line="276" w:lineRule="auto"/>
        <w:jc w:val="both"/>
        <w:rPr>
          <w:rFonts w:ascii="Times New Roman" w:hAnsi="Times New Roman" w:cs="Times New Roman"/>
          <w:sz w:val="24"/>
          <w:szCs w:val="24"/>
        </w:rPr>
      </w:pPr>
    </w:p>
    <w:p w14:paraId="692F7AD4" w14:textId="67A9E158" w:rsidR="00AD5CA2" w:rsidRPr="00BB072E" w:rsidRDefault="00AD5CA2"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Utvrđuje se kako su u trenutku prihvaćanja ovog plana tražbine vjerovnika HEP-Operator distribucijskog sustava d.o.o. u iznosu od 925,72 kuna i HEP-Opskrba d.o.o. u iznosu od 1.826,57 kuna namirene u 100 %-</w:t>
      </w:r>
      <w:proofErr w:type="spellStart"/>
      <w:r w:rsidRPr="00BB072E">
        <w:rPr>
          <w:rFonts w:ascii="Times New Roman" w:hAnsi="Times New Roman" w:cs="Times New Roman"/>
          <w:sz w:val="24"/>
          <w:szCs w:val="24"/>
        </w:rPr>
        <w:t>tnom</w:t>
      </w:r>
      <w:proofErr w:type="spellEnd"/>
      <w:r w:rsidRPr="00BB072E">
        <w:rPr>
          <w:rFonts w:ascii="Times New Roman" w:hAnsi="Times New Roman" w:cs="Times New Roman"/>
          <w:sz w:val="24"/>
          <w:szCs w:val="24"/>
        </w:rPr>
        <w:t xml:space="preserve"> iznosu izvan stečajnog postupka te su o istom obaviješteni Trgovački sud u Zagrebu i stečajni upravitelj.</w:t>
      </w:r>
    </w:p>
    <w:p w14:paraId="7B36E899" w14:textId="467A7EA6" w:rsidR="00AD5CA2" w:rsidRDefault="00AD5CA2" w:rsidP="003A09DA">
      <w:pPr>
        <w:spacing w:after="0" w:line="276" w:lineRule="auto"/>
        <w:jc w:val="both"/>
        <w:rPr>
          <w:rFonts w:ascii="Times New Roman" w:hAnsi="Times New Roman" w:cs="Times New Roman"/>
          <w:sz w:val="24"/>
          <w:szCs w:val="24"/>
        </w:rPr>
      </w:pPr>
    </w:p>
    <w:p w14:paraId="64597BF2" w14:textId="77777777" w:rsidR="00ED75D2" w:rsidRPr="00BB072E" w:rsidRDefault="00ED75D2" w:rsidP="003A09DA">
      <w:pPr>
        <w:spacing w:after="0" w:line="276" w:lineRule="auto"/>
        <w:jc w:val="both"/>
        <w:rPr>
          <w:rFonts w:ascii="Times New Roman" w:hAnsi="Times New Roman" w:cs="Times New Roman"/>
          <w:sz w:val="24"/>
          <w:szCs w:val="24"/>
        </w:rPr>
      </w:pPr>
    </w:p>
    <w:p w14:paraId="24F194A8" w14:textId="62A93A61" w:rsidR="00540312" w:rsidRPr="00BB072E" w:rsidRDefault="00540312" w:rsidP="00BB072E">
      <w:pPr>
        <w:pStyle w:val="Heading2"/>
        <w:numPr>
          <w:ilvl w:val="0"/>
          <w:numId w:val="43"/>
        </w:numPr>
        <w:spacing w:before="0" w:line="276" w:lineRule="auto"/>
        <w:rPr>
          <w:rFonts w:cs="Times New Roman"/>
          <w:color w:val="auto"/>
          <w:sz w:val="24"/>
          <w:szCs w:val="24"/>
        </w:rPr>
      </w:pPr>
      <w:bookmarkStart w:id="65" w:name="_Toc24733797"/>
      <w:r w:rsidRPr="00BB072E">
        <w:rPr>
          <w:rFonts w:cs="Times New Roman"/>
          <w:color w:val="auto"/>
          <w:sz w:val="24"/>
          <w:szCs w:val="24"/>
        </w:rPr>
        <w:t>Pravo glasa</w:t>
      </w:r>
      <w:bookmarkEnd w:id="64"/>
      <w:bookmarkEnd w:id="65"/>
    </w:p>
    <w:p w14:paraId="680528D0" w14:textId="77777777" w:rsidR="00AD5CA2" w:rsidRPr="00BB072E" w:rsidRDefault="00AD5CA2" w:rsidP="003A09DA">
      <w:pPr>
        <w:spacing w:after="0" w:line="276" w:lineRule="auto"/>
        <w:jc w:val="both"/>
        <w:rPr>
          <w:rFonts w:ascii="Times New Roman" w:hAnsi="Times New Roman" w:cs="Times New Roman"/>
          <w:sz w:val="24"/>
          <w:szCs w:val="24"/>
        </w:rPr>
      </w:pPr>
    </w:p>
    <w:p w14:paraId="7A24DF6E" w14:textId="221E783A" w:rsidR="00184505" w:rsidRPr="00BB072E" w:rsidRDefault="00AD5CA2" w:rsidP="003A09DA">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Sukladno članku </w:t>
      </w:r>
      <w:r w:rsidR="00153F8E">
        <w:rPr>
          <w:rFonts w:ascii="Times New Roman" w:hAnsi="Times New Roman" w:cs="Times New Roman"/>
          <w:sz w:val="24"/>
          <w:szCs w:val="24"/>
        </w:rPr>
        <w:t>323. Stečajnog zakona n</w:t>
      </w:r>
      <w:r w:rsidRPr="00BB072E">
        <w:rPr>
          <w:rFonts w:ascii="Times New Roman" w:hAnsi="Times New Roman" w:cs="Times New Roman"/>
          <w:sz w:val="24"/>
          <w:szCs w:val="24"/>
        </w:rPr>
        <w:t xml:space="preserve">a pravo glasa stečajnih vjerovnika pri glasovanju o stečajnom planu na odgovarajući se način primjenjuju pravila </w:t>
      </w:r>
      <w:r w:rsidR="00153F8E">
        <w:rPr>
          <w:rFonts w:ascii="Times New Roman" w:hAnsi="Times New Roman" w:cs="Times New Roman"/>
          <w:sz w:val="24"/>
          <w:szCs w:val="24"/>
        </w:rPr>
        <w:t>Stečajnog zakona</w:t>
      </w:r>
      <w:r w:rsidRPr="00BB072E">
        <w:rPr>
          <w:rFonts w:ascii="Times New Roman" w:hAnsi="Times New Roman" w:cs="Times New Roman"/>
          <w:sz w:val="24"/>
          <w:szCs w:val="24"/>
        </w:rPr>
        <w:t xml:space="preserve"> o utvrđivanju prava glasa stečajnih vjerovnika. Vjerovnici na čije tražbine stečajni plan ne djeluje nemaju pravo glasa.</w:t>
      </w:r>
      <w:r w:rsidR="00153F8E">
        <w:rPr>
          <w:rFonts w:ascii="Times New Roman" w:hAnsi="Times New Roman" w:cs="Times New Roman"/>
          <w:sz w:val="24"/>
          <w:szCs w:val="24"/>
        </w:rPr>
        <w:t xml:space="preserve"> </w:t>
      </w:r>
      <w:r w:rsidRPr="00BB072E">
        <w:rPr>
          <w:rFonts w:ascii="Times New Roman" w:hAnsi="Times New Roman" w:cs="Times New Roman"/>
          <w:sz w:val="24"/>
          <w:szCs w:val="24"/>
        </w:rPr>
        <w:t>Pravo glasa stečajnim vjerovnicima daje vrijednost utvrđene tražbine, u razmjeru utvrđene tražbine s glasovima 1:1.</w:t>
      </w:r>
    </w:p>
    <w:p w14:paraId="548DD111" w14:textId="59D718F7" w:rsidR="00EC09FA" w:rsidRDefault="00EC09FA" w:rsidP="003A09DA">
      <w:pPr>
        <w:spacing w:after="0" w:line="276" w:lineRule="auto"/>
        <w:ind w:firstLine="360"/>
        <w:jc w:val="both"/>
        <w:rPr>
          <w:rFonts w:ascii="Times New Roman" w:hAnsi="Times New Roman" w:cs="Times New Roman"/>
          <w:sz w:val="24"/>
          <w:szCs w:val="24"/>
        </w:rPr>
      </w:pPr>
    </w:p>
    <w:p w14:paraId="2BE5B33E" w14:textId="77777777" w:rsidR="00ED75D2" w:rsidRPr="00BB072E" w:rsidRDefault="00ED75D2" w:rsidP="003A09DA">
      <w:pPr>
        <w:spacing w:after="0" w:line="276" w:lineRule="auto"/>
        <w:ind w:firstLine="360"/>
        <w:jc w:val="both"/>
        <w:rPr>
          <w:rFonts w:ascii="Times New Roman" w:hAnsi="Times New Roman" w:cs="Times New Roman"/>
          <w:sz w:val="24"/>
          <w:szCs w:val="24"/>
        </w:rPr>
      </w:pPr>
    </w:p>
    <w:p w14:paraId="56DD7699" w14:textId="122C31F9" w:rsidR="00184505" w:rsidRPr="00BB072E" w:rsidRDefault="00BB1F27" w:rsidP="00BB072E">
      <w:pPr>
        <w:pStyle w:val="Heading2"/>
        <w:numPr>
          <w:ilvl w:val="0"/>
          <w:numId w:val="43"/>
        </w:numPr>
        <w:spacing w:before="0" w:line="276" w:lineRule="auto"/>
        <w:rPr>
          <w:rFonts w:cs="Times New Roman"/>
          <w:color w:val="auto"/>
          <w:sz w:val="24"/>
          <w:szCs w:val="24"/>
        </w:rPr>
      </w:pPr>
      <w:bookmarkStart w:id="66" w:name="_Toc536715464"/>
      <w:r w:rsidRPr="00BB072E">
        <w:rPr>
          <w:rFonts w:cs="Times New Roman"/>
          <w:color w:val="auto"/>
          <w:sz w:val="24"/>
          <w:szCs w:val="24"/>
        </w:rPr>
        <w:t xml:space="preserve"> </w:t>
      </w:r>
      <w:bookmarkStart w:id="67" w:name="_Toc24733798"/>
      <w:r w:rsidR="008513E5" w:rsidRPr="00BB072E">
        <w:rPr>
          <w:rFonts w:cs="Times New Roman"/>
          <w:color w:val="auto"/>
          <w:sz w:val="24"/>
          <w:szCs w:val="24"/>
        </w:rPr>
        <w:t>Učinci pravomoćnog rješenja o potvrdi stečajnog plana</w:t>
      </w:r>
      <w:bookmarkEnd w:id="66"/>
      <w:bookmarkEnd w:id="67"/>
    </w:p>
    <w:p w14:paraId="5B48C288" w14:textId="1D167D30" w:rsidR="00BB072E" w:rsidRDefault="00BB072E" w:rsidP="00BB072E">
      <w:pPr>
        <w:pStyle w:val="ListParagraph"/>
        <w:spacing w:after="0" w:line="276" w:lineRule="auto"/>
        <w:ind w:left="792"/>
        <w:jc w:val="both"/>
        <w:rPr>
          <w:rFonts w:ascii="Times New Roman" w:eastAsiaTheme="majorEastAsia" w:hAnsi="Times New Roman" w:cs="Times New Roman"/>
          <w:sz w:val="24"/>
          <w:szCs w:val="24"/>
        </w:rPr>
      </w:pPr>
    </w:p>
    <w:p w14:paraId="02CD593B" w14:textId="77777777" w:rsidR="00ED75D2" w:rsidRPr="00BB072E" w:rsidRDefault="00ED75D2" w:rsidP="00BB072E">
      <w:pPr>
        <w:pStyle w:val="ListParagraph"/>
        <w:spacing w:after="0" w:line="276" w:lineRule="auto"/>
        <w:ind w:left="792"/>
        <w:jc w:val="both"/>
        <w:rPr>
          <w:rFonts w:ascii="Times New Roman" w:eastAsiaTheme="majorEastAsia" w:hAnsi="Times New Roman" w:cs="Times New Roman"/>
          <w:sz w:val="24"/>
          <w:szCs w:val="24"/>
        </w:rPr>
      </w:pPr>
    </w:p>
    <w:p w14:paraId="045E1525" w14:textId="7D206F8D" w:rsidR="008513E5" w:rsidRPr="00BB072E" w:rsidRDefault="00BB072E" w:rsidP="00BB072E">
      <w:pPr>
        <w:pStyle w:val="Heading3"/>
        <w:numPr>
          <w:ilvl w:val="1"/>
          <w:numId w:val="43"/>
        </w:numPr>
        <w:rPr>
          <w:rFonts w:ascii="Times New Roman" w:hAnsi="Times New Roman" w:cs="Times New Roman"/>
          <w:color w:val="auto"/>
        </w:rPr>
      </w:pPr>
      <w:r w:rsidRPr="00BB072E">
        <w:rPr>
          <w:rFonts w:ascii="Times New Roman" w:hAnsi="Times New Roman" w:cs="Times New Roman"/>
          <w:color w:val="auto"/>
        </w:rPr>
        <w:tab/>
      </w:r>
      <w:bookmarkStart w:id="68" w:name="_Toc24733799"/>
      <w:r w:rsidR="008513E5" w:rsidRPr="00BB072E">
        <w:rPr>
          <w:rFonts w:ascii="Times New Roman" w:hAnsi="Times New Roman" w:cs="Times New Roman"/>
          <w:color w:val="auto"/>
        </w:rPr>
        <w:t>Djelovanje prema svim vjerovnicima</w:t>
      </w:r>
      <w:bookmarkEnd w:id="68"/>
    </w:p>
    <w:p w14:paraId="159D593E" w14:textId="77777777" w:rsidR="00E247FE" w:rsidRPr="00BB072E" w:rsidRDefault="00E247FE" w:rsidP="003A09DA">
      <w:pPr>
        <w:pStyle w:val="ListParagraph"/>
        <w:spacing w:after="0" w:line="276" w:lineRule="auto"/>
        <w:ind w:left="792"/>
        <w:jc w:val="both"/>
        <w:rPr>
          <w:rFonts w:ascii="Times New Roman" w:eastAsiaTheme="majorEastAsia" w:hAnsi="Times New Roman" w:cs="Times New Roman"/>
          <w:sz w:val="24"/>
          <w:szCs w:val="24"/>
        </w:rPr>
      </w:pPr>
    </w:p>
    <w:p w14:paraId="62DAE154" w14:textId="05839825" w:rsidR="008513E5" w:rsidRPr="00BB072E" w:rsidRDefault="008513E5"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Stečajni plan se odnosi na sve vjerovnike čije su tražbine utvrđene pravomoćnim rješenjem Trgovačkog suda u Zagrebu i čije su tražbine sadržane u provedbenoj osnovi stečajnog plana, bez obzira da li su glasovali za ili protiv stečajnog plana.</w:t>
      </w:r>
      <w:r w:rsidR="00153F8E">
        <w:rPr>
          <w:rFonts w:ascii="Times New Roman" w:eastAsiaTheme="majorEastAsia" w:hAnsi="Times New Roman" w:cs="Times New Roman"/>
          <w:sz w:val="24"/>
          <w:szCs w:val="24"/>
        </w:rPr>
        <w:t xml:space="preserve"> </w:t>
      </w:r>
      <w:r w:rsidRPr="00BB072E">
        <w:rPr>
          <w:rFonts w:ascii="Times New Roman" w:eastAsiaTheme="majorEastAsia" w:hAnsi="Times New Roman" w:cs="Times New Roman"/>
          <w:sz w:val="24"/>
          <w:szCs w:val="24"/>
        </w:rPr>
        <w:t>Stečajni plan djeluje i na one vjerovnike koji</w:t>
      </w:r>
      <w:r w:rsidR="008273A4" w:rsidRPr="00BB072E">
        <w:rPr>
          <w:rFonts w:ascii="Times New Roman" w:eastAsiaTheme="majorEastAsia" w:hAnsi="Times New Roman" w:cs="Times New Roman"/>
          <w:sz w:val="24"/>
          <w:szCs w:val="24"/>
        </w:rPr>
        <w:t xml:space="preserve"> nisu prijavili svoje tražbine.</w:t>
      </w:r>
    </w:p>
    <w:p w14:paraId="4F94395F" w14:textId="4CB4ECF6" w:rsidR="008273A4" w:rsidRDefault="008273A4" w:rsidP="003A09DA">
      <w:pPr>
        <w:spacing w:after="0" w:line="276" w:lineRule="auto"/>
        <w:jc w:val="both"/>
        <w:rPr>
          <w:rFonts w:ascii="Times New Roman" w:eastAsiaTheme="majorEastAsia" w:hAnsi="Times New Roman" w:cs="Times New Roman"/>
          <w:sz w:val="24"/>
          <w:szCs w:val="24"/>
        </w:rPr>
      </w:pPr>
    </w:p>
    <w:p w14:paraId="53F37E98" w14:textId="77777777" w:rsidR="00110385" w:rsidRPr="00BB072E" w:rsidRDefault="00110385" w:rsidP="003A09DA">
      <w:pPr>
        <w:spacing w:after="0" w:line="276" w:lineRule="auto"/>
        <w:jc w:val="both"/>
        <w:rPr>
          <w:rFonts w:ascii="Times New Roman" w:eastAsiaTheme="majorEastAsia" w:hAnsi="Times New Roman" w:cs="Times New Roman"/>
          <w:sz w:val="24"/>
          <w:szCs w:val="24"/>
        </w:rPr>
      </w:pPr>
    </w:p>
    <w:p w14:paraId="50754A62" w14:textId="4612C4E1" w:rsidR="00E247FE" w:rsidRPr="00BB072E" w:rsidRDefault="00BB072E" w:rsidP="00BB072E">
      <w:pPr>
        <w:pStyle w:val="Heading3"/>
        <w:numPr>
          <w:ilvl w:val="1"/>
          <w:numId w:val="43"/>
        </w:numPr>
        <w:rPr>
          <w:rFonts w:ascii="Times New Roman" w:hAnsi="Times New Roman" w:cs="Times New Roman"/>
          <w:color w:val="auto"/>
        </w:rPr>
      </w:pPr>
      <w:r w:rsidRPr="00BB072E">
        <w:rPr>
          <w:rFonts w:ascii="Times New Roman" w:hAnsi="Times New Roman" w:cs="Times New Roman"/>
          <w:color w:val="auto"/>
        </w:rPr>
        <w:tab/>
      </w:r>
      <w:bookmarkStart w:id="69" w:name="_Toc24733800"/>
      <w:r w:rsidR="008513E5" w:rsidRPr="00BB072E">
        <w:rPr>
          <w:rFonts w:ascii="Times New Roman" w:hAnsi="Times New Roman" w:cs="Times New Roman"/>
          <w:color w:val="auto"/>
        </w:rPr>
        <w:t>Prestanak obveza</w:t>
      </w:r>
      <w:bookmarkEnd w:id="69"/>
      <w:r w:rsidR="008513E5" w:rsidRPr="00BB072E">
        <w:rPr>
          <w:rFonts w:ascii="Times New Roman" w:hAnsi="Times New Roman" w:cs="Times New Roman"/>
          <w:color w:val="auto"/>
        </w:rPr>
        <w:t xml:space="preserve"> </w:t>
      </w:r>
    </w:p>
    <w:p w14:paraId="56D0EA0D" w14:textId="77777777" w:rsidR="00AD5CA2" w:rsidRPr="00BB072E" w:rsidRDefault="00AD5CA2" w:rsidP="003A09DA">
      <w:pPr>
        <w:spacing w:after="0" w:line="276" w:lineRule="auto"/>
        <w:ind w:left="360"/>
        <w:jc w:val="both"/>
        <w:rPr>
          <w:rFonts w:ascii="Times New Roman" w:eastAsiaTheme="majorEastAsia" w:hAnsi="Times New Roman" w:cs="Times New Roman"/>
          <w:sz w:val="24"/>
          <w:szCs w:val="24"/>
        </w:rPr>
      </w:pPr>
    </w:p>
    <w:p w14:paraId="317A7C67" w14:textId="570F6FE6" w:rsidR="008513E5" w:rsidRPr="00BB072E" w:rsidRDefault="008513E5"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Prihvaćanjem stečajnog plana sve tražbine</w:t>
      </w:r>
      <w:r w:rsidR="00110385">
        <w:rPr>
          <w:rFonts w:ascii="Times New Roman" w:eastAsiaTheme="majorEastAsia" w:hAnsi="Times New Roman" w:cs="Times New Roman"/>
          <w:sz w:val="24"/>
          <w:szCs w:val="24"/>
        </w:rPr>
        <w:t xml:space="preserve"> </w:t>
      </w:r>
      <w:r w:rsidRPr="00BB072E">
        <w:rPr>
          <w:rFonts w:ascii="Times New Roman" w:eastAsiaTheme="majorEastAsia" w:hAnsi="Times New Roman" w:cs="Times New Roman"/>
          <w:sz w:val="24"/>
          <w:szCs w:val="24"/>
        </w:rPr>
        <w:t xml:space="preserve">osim </w:t>
      </w:r>
      <w:r w:rsidR="00BF74D0" w:rsidRPr="00BB072E">
        <w:rPr>
          <w:rFonts w:ascii="Times New Roman" w:eastAsiaTheme="majorEastAsia" w:hAnsi="Times New Roman" w:cs="Times New Roman"/>
          <w:sz w:val="24"/>
          <w:szCs w:val="24"/>
        </w:rPr>
        <w:t>onih utvrđenih</w:t>
      </w:r>
      <w:r w:rsidRPr="00BB072E">
        <w:rPr>
          <w:rFonts w:ascii="Times New Roman" w:eastAsiaTheme="majorEastAsia" w:hAnsi="Times New Roman" w:cs="Times New Roman"/>
          <w:sz w:val="24"/>
          <w:szCs w:val="24"/>
        </w:rPr>
        <w:t xml:space="preserve"> stečajnim planom</w:t>
      </w:r>
      <w:r w:rsidR="00110385">
        <w:rPr>
          <w:rFonts w:ascii="Times New Roman" w:eastAsiaTheme="majorEastAsia" w:hAnsi="Times New Roman" w:cs="Times New Roman"/>
          <w:sz w:val="24"/>
          <w:szCs w:val="24"/>
        </w:rPr>
        <w:t xml:space="preserve"> </w:t>
      </w:r>
      <w:r w:rsidRPr="00BB072E">
        <w:rPr>
          <w:rFonts w:ascii="Times New Roman" w:eastAsiaTheme="majorEastAsia" w:hAnsi="Times New Roman" w:cs="Times New Roman"/>
          <w:sz w:val="24"/>
          <w:szCs w:val="24"/>
        </w:rPr>
        <w:t>prestaju</w:t>
      </w:r>
      <w:r w:rsidR="00E845E7" w:rsidRPr="00BB072E">
        <w:rPr>
          <w:rFonts w:ascii="Times New Roman" w:eastAsiaTheme="majorEastAsia" w:hAnsi="Times New Roman" w:cs="Times New Roman"/>
          <w:sz w:val="24"/>
          <w:szCs w:val="24"/>
        </w:rPr>
        <w:t>.</w:t>
      </w:r>
    </w:p>
    <w:p w14:paraId="226B4FC2" w14:textId="6AEFF6CA" w:rsidR="00AD5CA2" w:rsidRDefault="00AD5CA2" w:rsidP="003A09DA">
      <w:pPr>
        <w:spacing w:after="0" w:line="276" w:lineRule="auto"/>
        <w:jc w:val="both"/>
        <w:rPr>
          <w:rFonts w:ascii="Times New Roman" w:eastAsiaTheme="majorEastAsia" w:hAnsi="Times New Roman" w:cs="Times New Roman"/>
          <w:sz w:val="24"/>
          <w:szCs w:val="24"/>
        </w:rPr>
      </w:pPr>
    </w:p>
    <w:p w14:paraId="12DB91C1" w14:textId="0644A812" w:rsidR="00ED75D2" w:rsidRDefault="00ED75D2" w:rsidP="003A09DA">
      <w:pPr>
        <w:spacing w:after="0" w:line="276" w:lineRule="auto"/>
        <w:jc w:val="both"/>
        <w:rPr>
          <w:rFonts w:ascii="Times New Roman" w:eastAsiaTheme="majorEastAsia" w:hAnsi="Times New Roman" w:cs="Times New Roman"/>
          <w:sz w:val="24"/>
          <w:szCs w:val="24"/>
        </w:rPr>
      </w:pPr>
    </w:p>
    <w:p w14:paraId="12F06208" w14:textId="2AED75D2" w:rsidR="00110385" w:rsidRDefault="00110385" w:rsidP="003A09DA">
      <w:pPr>
        <w:spacing w:after="0" w:line="276" w:lineRule="auto"/>
        <w:jc w:val="both"/>
        <w:rPr>
          <w:rFonts w:ascii="Times New Roman" w:eastAsiaTheme="majorEastAsia" w:hAnsi="Times New Roman" w:cs="Times New Roman"/>
          <w:sz w:val="24"/>
          <w:szCs w:val="24"/>
        </w:rPr>
      </w:pPr>
    </w:p>
    <w:p w14:paraId="72CDB381" w14:textId="77777777" w:rsidR="00110385" w:rsidRPr="00BB072E" w:rsidRDefault="00110385" w:rsidP="003A09DA">
      <w:pPr>
        <w:spacing w:after="0" w:line="276" w:lineRule="auto"/>
        <w:jc w:val="both"/>
        <w:rPr>
          <w:rFonts w:ascii="Times New Roman" w:eastAsiaTheme="majorEastAsia" w:hAnsi="Times New Roman" w:cs="Times New Roman"/>
          <w:sz w:val="24"/>
          <w:szCs w:val="24"/>
        </w:rPr>
      </w:pPr>
    </w:p>
    <w:p w14:paraId="43035987" w14:textId="0F73B192" w:rsidR="008513E5" w:rsidRPr="00BB072E" w:rsidRDefault="00BB072E" w:rsidP="00BB072E">
      <w:pPr>
        <w:pStyle w:val="Heading3"/>
        <w:numPr>
          <w:ilvl w:val="1"/>
          <w:numId w:val="43"/>
        </w:numPr>
        <w:rPr>
          <w:rFonts w:ascii="Times New Roman" w:hAnsi="Times New Roman" w:cs="Times New Roman"/>
          <w:color w:val="auto"/>
        </w:rPr>
      </w:pPr>
      <w:r w:rsidRPr="00BB072E">
        <w:rPr>
          <w:rFonts w:ascii="Times New Roman" w:hAnsi="Times New Roman" w:cs="Times New Roman"/>
          <w:color w:val="auto"/>
        </w:rPr>
        <w:lastRenderedPageBreak/>
        <w:tab/>
      </w:r>
      <w:bookmarkStart w:id="70" w:name="_Toc24733801"/>
      <w:r w:rsidR="008513E5" w:rsidRPr="00BB072E">
        <w:rPr>
          <w:rFonts w:ascii="Times New Roman" w:hAnsi="Times New Roman" w:cs="Times New Roman"/>
          <w:color w:val="auto"/>
        </w:rPr>
        <w:t>Vjerovnici stečajne mase</w:t>
      </w:r>
      <w:bookmarkEnd w:id="70"/>
    </w:p>
    <w:p w14:paraId="5E9FE9C2" w14:textId="77777777" w:rsidR="00AD5CA2" w:rsidRPr="00BB072E" w:rsidRDefault="00AD5CA2" w:rsidP="003A09DA">
      <w:pPr>
        <w:pStyle w:val="ListParagraph"/>
        <w:spacing w:after="0" w:line="276" w:lineRule="auto"/>
        <w:ind w:left="792"/>
        <w:jc w:val="both"/>
        <w:rPr>
          <w:rFonts w:ascii="Times New Roman" w:eastAsiaTheme="majorEastAsia" w:hAnsi="Times New Roman" w:cs="Times New Roman"/>
          <w:sz w:val="24"/>
          <w:szCs w:val="24"/>
        </w:rPr>
      </w:pPr>
    </w:p>
    <w:p w14:paraId="545AFA28" w14:textId="746159F4" w:rsidR="00AD5CA2" w:rsidRPr="00BB072E" w:rsidRDefault="003B1893" w:rsidP="00ED75D2">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Sve nesporne dospjele obveze stečajne mase će stečajni upravitelj namiriti prije </w:t>
      </w:r>
      <w:r w:rsidR="008273A4" w:rsidRPr="00BB072E">
        <w:rPr>
          <w:rFonts w:ascii="Times New Roman" w:hAnsi="Times New Roman" w:cs="Times New Roman"/>
          <w:sz w:val="24"/>
          <w:szCs w:val="24"/>
        </w:rPr>
        <w:t>zaključenja stečajnog postupka</w:t>
      </w:r>
      <w:r w:rsidR="00207E31" w:rsidRPr="00BB072E">
        <w:rPr>
          <w:rFonts w:ascii="Times New Roman" w:hAnsi="Times New Roman" w:cs="Times New Roman"/>
          <w:sz w:val="24"/>
          <w:szCs w:val="24"/>
        </w:rPr>
        <w:t>, a t</w:t>
      </w:r>
      <w:r w:rsidR="00110385">
        <w:rPr>
          <w:rFonts w:ascii="Times New Roman" w:hAnsi="Times New Roman" w:cs="Times New Roman"/>
          <w:sz w:val="24"/>
          <w:szCs w:val="24"/>
        </w:rPr>
        <w:t xml:space="preserve">o obuhvaća </w:t>
      </w:r>
      <w:r w:rsidR="00207E31" w:rsidRPr="00BB072E">
        <w:rPr>
          <w:rFonts w:ascii="Times New Roman" w:hAnsi="Times New Roman" w:cs="Times New Roman"/>
          <w:sz w:val="24"/>
          <w:szCs w:val="24"/>
        </w:rPr>
        <w:t>slijedeć</w:t>
      </w:r>
      <w:r w:rsidR="00110385">
        <w:rPr>
          <w:rFonts w:ascii="Times New Roman" w:hAnsi="Times New Roman" w:cs="Times New Roman"/>
          <w:sz w:val="24"/>
          <w:szCs w:val="24"/>
        </w:rPr>
        <w:t>e već nastale te očekivane</w:t>
      </w:r>
      <w:r w:rsidR="00207E31" w:rsidRPr="00BB072E">
        <w:rPr>
          <w:rFonts w:ascii="Times New Roman" w:hAnsi="Times New Roman" w:cs="Times New Roman"/>
          <w:sz w:val="24"/>
          <w:szCs w:val="24"/>
        </w:rPr>
        <w:t xml:space="preserve"> troškov</w:t>
      </w:r>
      <w:r w:rsidR="00110385">
        <w:rPr>
          <w:rFonts w:ascii="Times New Roman" w:hAnsi="Times New Roman" w:cs="Times New Roman"/>
          <w:sz w:val="24"/>
          <w:szCs w:val="24"/>
        </w:rPr>
        <w:t>e</w:t>
      </w:r>
      <w:r w:rsidR="00ED75D2">
        <w:rPr>
          <w:rFonts w:ascii="Times New Roman" w:hAnsi="Times New Roman" w:cs="Times New Roman"/>
          <w:sz w:val="24"/>
          <w:szCs w:val="24"/>
        </w:rPr>
        <w:t>:</w:t>
      </w:r>
    </w:p>
    <w:p w14:paraId="413BC3EC" w14:textId="23890ACB" w:rsidR="00AD5CA2" w:rsidRPr="00BB072E" w:rsidRDefault="00110385" w:rsidP="003A09DA">
      <w:pPr>
        <w:pStyle w:val="NoSpacing"/>
        <w:numPr>
          <w:ilvl w:val="0"/>
          <w:numId w:val="38"/>
        </w:numPr>
        <w:spacing w:line="276" w:lineRule="auto"/>
        <w:jc w:val="both"/>
        <w:rPr>
          <w:rFonts w:ascii="Times New Roman" w:hAnsi="Times New Roman" w:cs="Times New Roman"/>
          <w:sz w:val="24"/>
          <w:szCs w:val="24"/>
          <w:lang w:val="hr-HR"/>
        </w:rPr>
      </w:pPr>
      <w:r>
        <w:rPr>
          <w:rFonts w:ascii="Times New Roman" w:hAnsi="Times New Roman" w:cs="Times New Roman"/>
          <w:sz w:val="24"/>
          <w:szCs w:val="24"/>
          <w:lang w:val="hr-HR"/>
        </w:rPr>
        <w:t>Trošak i</w:t>
      </w:r>
      <w:r w:rsidR="00AD5CA2" w:rsidRPr="00BB072E">
        <w:rPr>
          <w:rFonts w:ascii="Times New Roman" w:hAnsi="Times New Roman" w:cs="Times New Roman"/>
          <w:sz w:val="24"/>
          <w:szCs w:val="24"/>
          <w:lang w:val="hr-HR"/>
        </w:rPr>
        <w:t>zrad</w:t>
      </w:r>
      <w:r>
        <w:rPr>
          <w:rFonts w:ascii="Times New Roman" w:hAnsi="Times New Roman" w:cs="Times New Roman"/>
          <w:sz w:val="24"/>
          <w:szCs w:val="24"/>
          <w:lang w:val="hr-HR"/>
        </w:rPr>
        <w:t>e</w:t>
      </w:r>
      <w:r w:rsidR="00AD5CA2" w:rsidRPr="00BB072E">
        <w:rPr>
          <w:rFonts w:ascii="Times New Roman" w:hAnsi="Times New Roman" w:cs="Times New Roman"/>
          <w:sz w:val="24"/>
          <w:szCs w:val="24"/>
          <w:lang w:val="hr-HR"/>
        </w:rPr>
        <w:t xml:space="preserve"> pečata 139,00 kuna</w:t>
      </w:r>
    </w:p>
    <w:p w14:paraId="2CD80416"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pošte 40,60 kuna</w:t>
      </w:r>
    </w:p>
    <w:p w14:paraId="7621812D"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pribave uvjerenje Središnjeg klirinškog depozitarnog društva 50,00 kuna</w:t>
      </w:r>
    </w:p>
    <w:p w14:paraId="7E659C98"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pribave Očevidnika (Financijska agencija) 10,00 kuna</w:t>
      </w:r>
    </w:p>
    <w:p w14:paraId="1B358029"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izdavanja uvjerenja o vlasništvu (Stanica za tehnički pregled Euro Daus d.d.) 17,94 kuna</w:t>
      </w:r>
    </w:p>
    <w:p w14:paraId="6E8271FE"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Državni </w:t>
      </w:r>
      <w:proofErr w:type="spellStart"/>
      <w:r w:rsidRPr="00BB072E">
        <w:rPr>
          <w:rFonts w:ascii="Times New Roman" w:hAnsi="Times New Roman" w:cs="Times New Roman"/>
          <w:sz w:val="24"/>
          <w:szCs w:val="24"/>
          <w:lang w:val="hr-HR"/>
        </w:rPr>
        <w:t>biljezi</w:t>
      </w:r>
      <w:proofErr w:type="spellEnd"/>
      <w:r w:rsidRPr="00BB072E">
        <w:rPr>
          <w:rFonts w:ascii="Times New Roman" w:hAnsi="Times New Roman" w:cs="Times New Roman"/>
          <w:sz w:val="24"/>
          <w:szCs w:val="24"/>
          <w:lang w:val="hr-HR"/>
        </w:rPr>
        <w:t>: 40,00 kuna</w:t>
      </w:r>
    </w:p>
    <w:p w14:paraId="1D5C19F5"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Materijalni troškovi (putni trošak, uredski materijal) 400,00 kuna</w:t>
      </w:r>
    </w:p>
    <w:p w14:paraId="715C8911"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nagrade stečajnom upravitelju – prema članku 11. Uredbe o kriterijima i načinu obračuna i plaćanja nagrade stečajnim upraviteljima – bruto 21.115,20 kuna</w:t>
      </w:r>
    </w:p>
    <w:p w14:paraId="060352CE"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Trošak doprinosa za zdravstveno osiguranje na bruto nagradu stečajnom upravitelju 1.583,64 kuna</w:t>
      </w:r>
    </w:p>
    <w:p w14:paraId="488C659A"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Knjigovodstvo 7.500,00 kuna (10 x 750,00 kuna)</w:t>
      </w:r>
    </w:p>
    <w:p w14:paraId="4D22AAB3"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Troškovi otvaranja, vođenja i zatvaranja računa 400,00 kuna</w:t>
      </w:r>
    </w:p>
    <w:p w14:paraId="45FB6221" w14:textId="77777777" w:rsidR="00AD5CA2" w:rsidRPr="00BB072E" w:rsidRDefault="00AD5CA2" w:rsidP="003A09DA">
      <w:pPr>
        <w:pStyle w:val="NoSpacing"/>
        <w:numPr>
          <w:ilvl w:val="0"/>
          <w:numId w:val="38"/>
        </w:numPr>
        <w:spacing w:line="276" w:lineRule="auto"/>
        <w:jc w:val="both"/>
        <w:rPr>
          <w:rFonts w:ascii="Times New Roman" w:hAnsi="Times New Roman" w:cs="Times New Roman"/>
          <w:sz w:val="24"/>
          <w:szCs w:val="24"/>
          <w:lang w:val="hr-HR"/>
        </w:rPr>
      </w:pPr>
      <w:r w:rsidRPr="00BB072E">
        <w:rPr>
          <w:rFonts w:ascii="Times New Roman" w:hAnsi="Times New Roman" w:cs="Times New Roman"/>
          <w:sz w:val="24"/>
          <w:szCs w:val="24"/>
          <w:lang w:val="hr-HR"/>
        </w:rPr>
        <w:t xml:space="preserve">Trošak izrade procjene vrijednosti nekretnine procjenu vrijednosti nekretnine od strane stalnog sudskog vještaka za graditeljstvo i procjenu nekretnina dipl. ing. </w:t>
      </w:r>
      <w:proofErr w:type="spellStart"/>
      <w:r w:rsidRPr="00BB072E">
        <w:rPr>
          <w:rFonts w:ascii="Times New Roman" w:hAnsi="Times New Roman" w:cs="Times New Roman"/>
          <w:sz w:val="24"/>
          <w:szCs w:val="24"/>
          <w:lang w:val="hr-HR"/>
        </w:rPr>
        <w:t>građ</w:t>
      </w:r>
      <w:proofErr w:type="spellEnd"/>
      <w:r w:rsidRPr="00BB072E">
        <w:rPr>
          <w:rFonts w:ascii="Times New Roman" w:hAnsi="Times New Roman" w:cs="Times New Roman"/>
          <w:sz w:val="24"/>
          <w:szCs w:val="24"/>
          <w:lang w:val="hr-HR"/>
        </w:rPr>
        <w:t xml:space="preserve">. Natka </w:t>
      </w:r>
      <w:proofErr w:type="spellStart"/>
      <w:r w:rsidRPr="00BB072E">
        <w:rPr>
          <w:rFonts w:ascii="Times New Roman" w:hAnsi="Times New Roman" w:cs="Times New Roman"/>
          <w:sz w:val="24"/>
          <w:szCs w:val="24"/>
          <w:lang w:val="hr-HR"/>
        </w:rPr>
        <w:t>Gaberca</w:t>
      </w:r>
      <w:proofErr w:type="spellEnd"/>
      <w:r w:rsidRPr="00BB072E">
        <w:rPr>
          <w:rFonts w:ascii="Times New Roman" w:hAnsi="Times New Roman" w:cs="Times New Roman"/>
          <w:sz w:val="24"/>
          <w:szCs w:val="24"/>
          <w:lang w:val="hr-HR"/>
        </w:rPr>
        <w:t xml:space="preserve"> 3.000,00 kuna</w:t>
      </w:r>
    </w:p>
    <w:p w14:paraId="57F0624E" w14:textId="77777777" w:rsidR="00AD5CA2" w:rsidRPr="00BB072E" w:rsidRDefault="00AD5CA2" w:rsidP="003A09DA">
      <w:pPr>
        <w:pStyle w:val="NoSpacing"/>
        <w:spacing w:line="276" w:lineRule="auto"/>
        <w:ind w:left="720"/>
        <w:jc w:val="both"/>
        <w:rPr>
          <w:rFonts w:ascii="Times New Roman" w:hAnsi="Times New Roman" w:cs="Times New Roman"/>
          <w:sz w:val="24"/>
          <w:szCs w:val="24"/>
          <w:lang w:val="hr-HR"/>
        </w:rPr>
      </w:pPr>
    </w:p>
    <w:p w14:paraId="3BF82DC4" w14:textId="77777777" w:rsidR="00AD5CA2" w:rsidRPr="00BB072E" w:rsidRDefault="00AD5CA2" w:rsidP="003A09DA">
      <w:pPr>
        <w:pStyle w:val="NoSpacing"/>
        <w:spacing w:line="276" w:lineRule="auto"/>
        <w:ind w:left="720"/>
        <w:rPr>
          <w:rFonts w:ascii="Times New Roman" w:hAnsi="Times New Roman" w:cs="Times New Roman"/>
          <w:sz w:val="24"/>
          <w:szCs w:val="24"/>
          <w:lang w:val="hr-HR"/>
        </w:rPr>
      </w:pPr>
      <w:r w:rsidRPr="00BB072E">
        <w:rPr>
          <w:rFonts w:ascii="Times New Roman" w:hAnsi="Times New Roman" w:cs="Times New Roman"/>
          <w:sz w:val="24"/>
          <w:szCs w:val="24"/>
          <w:lang w:val="hr-HR"/>
        </w:rPr>
        <w:t>SVEUKUPNO: 34.296,38 kuna</w:t>
      </w:r>
    </w:p>
    <w:p w14:paraId="51E4788E" w14:textId="0C736206" w:rsidR="00207E31" w:rsidRDefault="00207E31" w:rsidP="003A09DA">
      <w:pPr>
        <w:pStyle w:val="ListParagraph"/>
        <w:spacing w:after="0" w:line="276" w:lineRule="auto"/>
        <w:ind w:left="792"/>
        <w:jc w:val="both"/>
        <w:rPr>
          <w:rFonts w:ascii="Times New Roman" w:eastAsiaTheme="majorEastAsia" w:hAnsi="Times New Roman" w:cs="Times New Roman"/>
          <w:sz w:val="24"/>
          <w:szCs w:val="24"/>
        </w:rPr>
      </w:pPr>
    </w:p>
    <w:p w14:paraId="4184298A" w14:textId="77777777" w:rsidR="00ED75D2" w:rsidRPr="00BB072E" w:rsidRDefault="00ED75D2" w:rsidP="003A09DA">
      <w:pPr>
        <w:pStyle w:val="ListParagraph"/>
        <w:spacing w:after="0" w:line="276" w:lineRule="auto"/>
        <w:ind w:left="792"/>
        <w:jc w:val="both"/>
        <w:rPr>
          <w:rFonts w:ascii="Times New Roman" w:eastAsiaTheme="majorEastAsia" w:hAnsi="Times New Roman" w:cs="Times New Roman"/>
          <w:sz w:val="24"/>
          <w:szCs w:val="24"/>
        </w:rPr>
      </w:pPr>
    </w:p>
    <w:p w14:paraId="20AD141C" w14:textId="2EC09FE7" w:rsidR="000849D1" w:rsidRPr="00BB072E" w:rsidRDefault="00BB072E" w:rsidP="00BB072E">
      <w:pPr>
        <w:pStyle w:val="Heading3"/>
        <w:numPr>
          <w:ilvl w:val="1"/>
          <w:numId w:val="43"/>
        </w:numPr>
        <w:rPr>
          <w:rFonts w:ascii="Times New Roman" w:hAnsi="Times New Roman" w:cs="Times New Roman"/>
          <w:color w:val="auto"/>
        </w:rPr>
      </w:pPr>
      <w:r w:rsidRPr="00BB072E">
        <w:rPr>
          <w:rFonts w:ascii="Times New Roman" w:hAnsi="Times New Roman" w:cs="Times New Roman"/>
          <w:color w:val="auto"/>
        </w:rPr>
        <w:tab/>
      </w:r>
      <w:bookmarkStart w:id="71" w:name="_Toc24733802"/>
      <w:r w:rsidR="000849D1" w:rsidRPr="00BB072E">
        <w:rPr>
          <w:rFonts w:ascii="Times New Roman" w:hAnsi="Times New Roman" w:cs="Times New Roman"/>
          <w:color w:val="auto"/>
        </w:rPr>
        <w:t xml:space="preserve">Dodatne radnje </w:t>
      </w:r>
      <w:r w:rsidR="00B31FE0" w:rsidRPr="00BB072E">
        <w:rPr>
          <w:rFonts w:ascii="Times New Roman" w:hAnsi="Times New Roman" w:cs="Times New Roman"/>
          <w:color w:val="auto"/>
        </w:rPr>
        <w:t>koje valja poduzeti</w:t>
      </w:r>
      <w:r w:rsidR="000849D1" w:rsidRPr="00BB072E">
        <w:rPr>
          <w:rFonts w:ascii="Times New Roman" w:hAnsi="Times New Roman" w:cs="Times New Roman"/>
          <w:color w:val="auto"/>
        </w:rPr>
        <w:t xml:space="preserve"> </w:t>
      </w:r>
      <w:r w:rsidR="00B31FE0" w:rsidRPr="00BB072E">
        <w:rPr>
          <w:rFonts w:ascii="Times New Roman" w:hAnsi="Times New Roman" w:cs="Times New Roman"/>
          <w:color w:val="auto"/>
        </w:rPr>
        <w:t>s obzirom na ovaj stečajni plan</w:t>
      </w:r>
      <w:bookmarkEnd w:id="71"/>
    </w:p>
    <w:p w14:paraId="0BAAB683" w14:textId="7F0AFB98" w:rsidR="00207E31" w:rsidRPr="00BB072E" w:rsidRDefault="00207E31" w:rsidP="003A09DA">
      <w:pPr>
        <w:pStyle w:val="ListParagraph"/>
        <w:spacing w:after="0" w:line="276" w:lineRule="auto"/>
        <w:ind w:left="360"/>
        <w:jc w:val="both"/>
        <w:rPr>
          <w:rFonts w:ascii="Times New Roman" w:eastAsiaTheme="majorEastAsia" w:hAnsi="Times New Roman" w:cs="Times New Roman"/>
          <w:sz w:val="24"/>
          <w:szCs w:val="24"/>
          <w:highlight w:val="yellow"/>
        </w:rPr>
      </w:pPr>
    </w:p>
    <w:p w14:paraId="1DA4D294" w14:textId="2634552C" w:rsidR="00207E31" w:rsidRPr="00153F8E" w:rsidRDefault="0039770B" w:rsidP="003A09DA">
      <w:pPr>
        <w:pStyle w:val="ListParagraph"/>
        <w:numPr>
          <w:ilvl w:val="0"/>
          <w:numId w:val="13"/>
        </w:numPr>
        <w:spacing w:after="0" w:line="276" w:lineRule="auto"/>
        <w:jc w:val="both"/>
        <w:rPr>
          <w:rFonts w:ascii="Times New Roman" w:hAnsi="Times New Roman" w:cs="Times New Roman"/>
          <w:sz w:val="24"/>
          <w:szCs w:val="24"/>
        </w:rPr>
      </w:pPr>
      <w:r w:rsidRPr="00153F8E">
        <w:rPr>
          <w:rFonts w:ascii="Times New Roman" w:hAnsi="Times New Roman" w:cs="Times New Roman"/>
          <w:sz w:val="24"/>
          <w:szCs w:val="24"/>
        </w:rPr>
        <w:t xml:space="preserve">Društvo </w:t>
      </w:r>
      <w:r w:rsidR="00CB4686" w:rsidRPr="00BB072E">
        <w:rPr>
          <w:rFonts w:ascii="Times New Roman" w:hAnsi="Times New Roman" w:cs="Times New Roman"/>
          <w:sz w:val="24"/>
          <w:szCs w:val="24"/>
        </w:rPr>
        <w:t xml:space="preserve">SPES COMMERCIUM d.o.o. </w:t>
      </w:r>
      <w:r w:rsidRPr="00153F8E">
        <w:rPr>
          <w:rFonts w:ascii="Times New Roman" w:hAnsi="Times New Roman" w:cs="Times New Roman"/>
          <w:sz w:val="24"/>
          <w:szCs w:val="24"/>
        </w:rPr>
        <w:t xml:space="preserve">se obvezuje u </w:t>
      </w:r>
      <w:r w:rsidR="00CB4686" w:rsidRPr="00153F8E">
        <w:rPr>
          <w:rFonts w:ascii="Times New Roman" w:hAnsi="Times New Roman" w:cs="Times New Roman"/>
          <w:sz w:val="24"/>
          <w:szCs w:val="24"/>
        </w:rPr>
        <w:t xml:space="preserve">roku od </w:t>
      </w:r>
      <w:r w:rsidR="00AD5CA2" w:rsidRPr="00153F8E">
        <w:rPr>
          <w:rFonts w:ascii="Times New Roman" w:hAnsi="Times New Roman" w:cs="Times New Roman"/>
          <w:sz w:val="24"/>
          <w:szCs w:val="24"/>
        </w:rPr>
        <w:t xml:space="preserve">15 (petnaest) dana od dana prihvaćanja stečajnog plana od strane skupštine vjerovnika </w:t>
      </w:r>
      <w:r w:rsidR="00110385">
        <w:rPr>
          <w:rFonts w:ascii="Times New Roman" w:hAnsi="Times New Roman" w:cs="Times New Roman"/>
          <w:sz w:val="24"/>
          <w:szCs w:val="24"/>
        </w:rPr>
        <w:t xml:space="preserve">stečajnog dužnika </w:t>
      </w:r>
      <w:r w:rsidR="00AD5CA2" w:rsidRPr="00153F8E">
        <w:rPr>
          <w:rFonts w:ascii="Times New Roman" w:hAnsi="Times New Roman" w:cs="Times New Roman"/>
          <w:sz w:val="24"/>
          <w:szCs w:val="24"/>
        </w:rPr>
        <w:t xml:space="preserve">uplatiti iznos od </w:t>
      </w:r>
      <w:r w:rsidR="00AD5CA2" w:rsidRPr="00BB072E">
        <w:rPr>
          <w:rFonts w:ascii="Times New Roman" w:hAnsi="Times New Roman" w:cs="Times New Roman"/>
          <w:sz w:val="24"/>
          <w:szCs w:val="24"/>
        </w:rPr>
        <w:t>34.296,38 kuna na račun stečajnog dužnika otvoren kod Karlovačka banka d.d.</w:t>
      </w:r>
      <w:r w:rsidR="00153F8E">
        <w:rPr>
          <w:rFonts w:ascii="Times New Roman" w:hAnsi="Times New Roman" w:cs="Times New Roman"/>
          <w:sz w:val="24"/>
          <w:szCs w:val="24"/>
        </w:rPr>
        <w:t xml:space="preserve"> </w:t>
      </w:r>
    </w:p>
    <w:p w14:paraId="514A8527" w14:textId="77777777" w:rsidR="00BB072E" w:rsidRPr="00E42428" w:rsidRDefault="00BB072E" w:rsidP="00BB072E">
      <w:pPr>
        <w:pStyle w:val="ListParagraph"/>
        <w:spacing w:after="0" w:line="276" w:lineRule="auto"/>
        <w:ind w:left="360"/>
        <w:jc w:val="both"/>
        <w:rPr>
          <w:rFonts w:ascii="Times New Roman" w:eastAsiaTheme="majorEastAsia" w:hAnsi="Times New Roman" w:cs="Times New Roman"/>
          <w:sz w:val="24"/>
          <w:szCs w:val="24"/>
        </w:rPr>
      </w:pPr>
    </w:p>
    <w:p w14:paraId="7163E5D5" w14:textId="055A229F" w:rsidR="00C60C40" w:rsidRPr="00E42428" w:rsidRDefault="00B31FE0" w:rsidP="003A09DA">
      <w:pPr>
        <w:pStyle w:val="ListParagraph"/>
        <w:numPr>
          <w:ilvl w:val="0"/>
          <w:numId w:val="13"/>
        </w:numPr>
        <w:spacing w:after="0" w:line="276" w:lineRule="auto"/>
        <w:jc w:val="both"/>
        <w:rPr>
          <w:rFonts w:ascii="Times New Roman" w:eastAsiaTheme="majorEastAsia" w:hAnsi="Times New Roman" w:cs="Times New Roman"/>
          <w:sz w:val="24"/>
          <w:szCs w:val="24"/>
        </w:rPr>
      </w:pPr>
      <w:r w:rsidRPr="00E42428">
        <w:rPr>
          <w:rFonts w:ascii="Times New Roman" w:eastAsiaTheme="majorEastAsia" w:hAnsi="Times New Roman" w:cs="Times New Roman"/>
          <w:sz w:val="24"/>
          <w:szCs w:val="24"/>
        </w:rPr>
        <w:t>Društvo</w:t>
      </w:r>
      <w:r w:rsidR="000849D1" w:rsidRPr="00E42428">
        <w:rPr>
          <w:rFonts w:ascii="Times New Roman" w:eastAsiaTheme="majorEastAsia" w:hAnsi="Times New Roman" w:cs="Times New Roman"/>
          <w:sz w:val="24"/>
          <w:szCs w:val="24"/>
        </w:rPr>
        <w:t xml:space="preserve"> </w:t>
      </w:r>
      <w:r w:rsidR="00CB4686" w:rsidRPr="00E42428">
        <w:rPr>
          <w:rFonts w:ascii="Times New Roman" w:hAnsi="Times New Roman" w:cs="Times New Roman"/>
          <w:sz w:val="24"/>
          <w:szCs w:val="24"/>
        </w:rPr>
        <w:t xml:space="preserve">SPES COMMERCIUM d.o.o. </w:t>
      </w:r>
      <w:r w:rsidR="000849D1" w:rsidRPr="00E42428">
        <w:rPr>
          <w:rFonts w:ascii="Times New Roman" w:eastAsiaTheme="majorEastAsia" w:hAnsi="Times New Roman" w:cs="Times New Roman"/>
          <w:sz w:val="24"/>
          <w:szCs w:val="24"/>
        </w:rPr>
        <w:t>da</w:t>
      </w:r>
      <w:r w:rsidR="002B2527" w:rsidRPr="00E42428">
        <w:rPr>
          <w:rFonts w:ascii="Times New Roman" w:eastAsiaTheme="majorEastAsia" w:hAnsi="Times New Roman" w:cs="Times New Roman"/>
          <w:sz w:val="24"/>
          <w:szCs w:val="24"/>
        </w:rPr>
        <w:t>je</w:t>
      </w:r>
      <w:r w:rsidRPr="00E42428">
        <w:rPr>
          <w:rFonts w:ascii="Times New Roman" w:eastAsiaTheme="majorEastAsia" w:hAnsi="Times New Roman" w:cs="Times New Roman"/>
          <w:sz w:val="24"/>
          <w:szCs w:val="24"/>
        </w:rPr>
        <w:t xml:space="preserve"> suglasnost na</w:t>
      </w:r>
      <w:r w:rsidR="000849D1" w:rsidRPr="00E42428">
        <w:rPr>
          <w:rFonts w:ascii="Times New Roman" w:eastAsiaTheme="majorEastAsia" w:hAnsi="Times New Roman" w:cs="Times New Roman"/>
          <w:sz w:val="24"/>
          <w:szCs w:val="24"/>
        </w:rPr>
        <w:t xml:space="preserve"> </w:t>
      </w:r>
      <w:r w:rsidRPr="00E42428">
        <w:rPr>
          <w:rFonts w:ascii="Times New Roman" w:eastAsiaTheme="majorEastAsia" w:hAnsi="Times New Roman" w:cs="Times New Roman"/>
          <w:sz w:val="24"/>
          <w:szCs w:val="24"/>
        </w:rPr>
        <w:t>pripajanje</w:t>
      </w:r>
      <w:r w:rsidR="000849D1" w:rsidRPr="00E42428">
        <w:rPr>
          <w:rFonts w:ascii="Times New Roman" w:eastAsiaTheme="majorEastAsia" w:hAnsi="Times New Roman" w:cs="Times New Roman"/>
          <w:sz w:val="24"/>
          <w:szCs w:val="24"/>
        </w:rPr>
        <w:t xml:space="preserve"> </w:t>
      </w:r>
      <w:r w:rsidR="00CB4686" w:rsidRPr="00E42428">
        <w:rPr>
          <w:rFonts w:ascii="Times New Roman" w:eastAsiaTheme="majorEastAsia" w:hAnsi="Times New Roman" w:cs="Times New Roman"/>
          <w:sz w:val="24"/>
          <w:szCs w:val="24"/>
        </w:rPr>
        <w:t>stečajnog dužnika</w:t>
      </w:r>
      <w:r w:rsidR="003B073F" w:rsidRPr="00E42428">
        <w:rPr>
          <w:rFonts w:ascii="Times New Roman" w:eastAsia="Times New Roman" w:hAnsi="Times New Roman" w:cs="Times New Roman"/>
          <w:sz w:val="24"/>
          <w:szCs w:val="24"/>
          <w:lang w:eastAsia="hr-HR"/>
        </w:rPr>
        <w:t xml:space="preserve"> </w:t>
      </w:r>
      <w:r w:rsidRPr="00E42428">
        <w:rPr>
          <w:rFonts w:ascii="Times New Roman" w:eastAsiaTheme="majorEastAsia" w:hAnsi="Times New Roman" w:cs="Times New Roman"/>
          <w:sz w:val="24"/>
          <w:szCs w:val="24"/>
        </w:rPr>
        <w:t>društvu</w:t>
      </w:r>
      <w:r w:rsidR="003B073F" w:rsidRPr="00E42428">
        <w:rPr>
          <w:rFonts w:ascii="Times New Roman" w:eastAsiaTheme="majorEastAsia" w:hAnsi="Times New Roman" w:cs="Times New Roman"/>
          <w:sz w:val="24"/>
          <w:szCs w:val="24"/>
        </w:rPr>
        <w:t xml:space="preserve"> </w:t>
      </w:r>
      <w:r w:rsidR="00CB4686" w:rsidRPr="00E42428">
        <w:rPr>
          <w:rFonts w:ascii="Times New Roman" w:hAnsi="Times New Roman" w:cs="Times New Roman"/>
          <w:sz w:val="24"/>
          <w:szCs w:val="24"/>
        </w:rPr>
        <w:t>SPES COMMERCIUM d.o.o.</w:t>
      </w:r>
      <w:r w:rsidR="00153F8E" w:rsidRPr="00E42428">
        <w:rPr>
          <w:rFonts w:ascii="Times New Roman" w:hAnsi="Times New Roman" w:cs="Times New Roman"/>
          <w:sz w:val="24"/>
          <w:szCs w:val="24"/>
        </w:rPr>
        <w:t xml:space="preserve">, </w:t>
      </w:r>
      <w:r w:rsidR="000849D1" w:rsidRPr="00E42428">
        <w:rPr>
          <w:rFonts w:ascii="Times New Roman" w:eastAsiaTheme="majorEastAsia" w:hAnsi="Times New Roman" w:cs="Times New Roman"/>
          <w:sz w:val="24"/>
          <w:szCs w:val="24"/>
        </w:rPr>
        <w:t>prihvaća sve pravne i financijske promjene i obveze nastale tim pripajanjem, te da će po usvajanju stečajnog plana pristupiti sklapanju ugovora o pripajanju društava i poduzeti druge potrebne radnje radi provođenja pripajanja.</w:t>
      </w:r>
    </w:p>
    <w:p w14:paraId="4D4FCEDC" w14:textId="77777777" w:rsidR="00BB072E" w:rsidRPr="00E42428" w:rsidRDefault="00BB072E" w:rsidP="003A09DA">
      <w:pPr>
        <w:spacing w:after="0" w:line="276" w:lineRule="auto"/>
        <w:ind w:left="360"/>
        <w:jc w:val="both"/>
        <w:rPr>
          <w:rFonts w:ascii="Times New Roman" w:hAnsi="Times New Roman" w:cs="Times New Roman"/>
          <w:sz w:val="24"/>
          <w:szCs w:val="24"/>
        </w:rPr>
      </w:pPr>
    </w:p>
    <w:p w14:paraId="454AD51D" w14:textId="25223B88" w:rsidR="00AD5CA2" w:rsidRPr="00E42428" w:rsidRDefault="00AD5CA2" w:rsidP="003A09DA">
      <w:pPr>
        <w:pStyle w:val="ListParagraph"/>
        <w:numPr>
          <w:ilvl w:val="0"/>
          <w:numId w:val="13"/>
        </w:numPr>
        <w:spacing w:after="0" w:line="276" w:lineRule="auto"/>
        <w:jc w:val="both"/>
        <w:rPr>
          <w:rFonts w:ascii="Times New Roman" w:hAnsi="Times New Roman" w:cs="Times New Roman"/>
          <w:sz w:val="24"/>
          <w:szCs w:val="24"/>
        </w:rPr>
      </w:pPr>
      <w:r w:rsidRPr="00E42428">
        <w:rPr>
          <w:rFonts w:ascii="Times New Roman" w:hAnsi="Times New Roman" w:cs="Times New Roman"/>
          <w:sz w:val="24"/>
          <w:szCs w:val="24"/>
        </w:rPr>
        <w:t xml:space="preserve">Gospodin Konrad </w:t>
      </w:r>
      <w:proofErr w:type="spellStart"/>
      <w:r w:rsidRPr="00E42428">
        <w:rPr>
          <w:rFonts w:ascii="Times New Roman" w:hAnsi="Times New Roman" w:cs="Times New Roman"/>
          <w:sz w:val="24"/>
          <w:szCs w:val="24"/>
        </w:rPr>
        <w:t>Spes</w:t>
      </w:r>
      <w:proofErr w:type="spellEnd"/>
      <w:r w:rsidRPr="00E42428">
        <w:rPr>
          <w:rFonts w:ascii="Times New Roman" w:hAnsi="Times New Roman" w:cs="Times New Roman"/>
          <w:sz w:val="24"/>
          <w:szCs w:val="24"/>
        </w:rPr>
        <w:t xml:space="preserve"> daje izjavu da </w:t>
      </w:r>
      <w:r w:rsidR="00E42428" w:rsidRPr="00E42428">
        <w:rPr>
          <w:rFonts w:ascii="Times New Roman" w:hAnsi="Times New Roman" w:cs="Times New Roman"/>
          <w:sz w:val="24"/>
          <w:szCs w:val="24"/>
        </w:rPr>
        <w:t xml:space="preserve">se </w:t>
      </w:r>
      <w:r w:rsidR="00153F8E" w:rsidRPr="00E42428">
        <w:rPr>
          <w:rFonts w:ascii="Times New Roman" w:hAnsi="Times New Roman" w:cs="Times New Roman"/>
          <w:sz w:val="24"/>
          <w:szCs w:val="24"/>
        </w:rPr>
        <w:t xml:space="preserve">u slučaju nemogućnosti namirenja obveza iz stečajnog postupka od strane društva SPES COMMERCIUM d.o.o. </w:t>
      </w:r>
      <w:r w:rsidR="00E42428" w:rsidRPr="00E42428">
        <w:rPr>
          <w:rFonts w:ascii="Times New Roman" w:hAnsi="Times New Roman" w:cs="Times New Roman"/>
          <w:sz w:val="24"/>
          <w:szCs w:val="24"/>
        </w:rPr>
        <w:t xml:space="preserve">obvezuje osobno namiriti iste obveze. </w:t>
      </w:r>
    </w:p>
    <w:p w14:paraId="05C7E700" w14:textId="77777777" w:rsidR="00AD5CA2" w:rsidRPr="00E42428" w:rsidRDefault="00AD5CA2" w:rsidP="003A09DA">
      <w:pPr>
        <w:spacing w:after="0" w:line="276" w:lineRule="auto"/>
        <w:ind w:left="360"/>
        <w:jc w:val="both"/>
        <w:rPr>
          <w:rFonts w:ascii="Times New Roman" w:eastAsiaTheme="majorEastAsia" w:hAnsi="Times New Roman" w:cs="Times New Roman"/>
          <w:sz w:val="24"/>
          <w:szCs w:val="24"/>
        </w:rPr>
      </w:pPr>
    </w:p>
    <w:p w14:paraId="1DF19506" w14:textId="11CA34D9" w:rsidR="0039770B" w:rsidRPr="00E42428" w:rsidRDefault="00057590" w:rsidP="003A09DA">
      <w:pPr>
        <w:pStyle w:val="ListParagraph"/>
        <w:numPr>
          <w:ilvl w:val="0"/>
          <w:numId w:val="13"/>
        </w:numPr>
        <w:spacing w:after="0" w:line="276" w:lineRule="auto"/>
        <w:jc w:val="both"/>
        <w:rPr>
          <w:rFonts w:ascii="Times New Roman" w:eastAsiaTheme="majorEastAsia" w:hAnsi="Times New Roman" w:cs="Times New Roman"/>
          <w:sz w:val="24"/>
          <w:szCs w:val="24"/>
        </w:rPr>
      </w:pPr>
      <w:r w:rsidRPr="00E42428">
        <w:rPr>
          <w:rFonts w:ascii="Times New Roman" w:eastAsiaTheme="majorEastAsia" w:hAnsi="Times New Roman" w:cs="Times New Roman"/>
          <w:sz w:val="24"/>
          <w:szCs w:val="24"/>
        </w:rPr>
        <w:t>Nakon pravomoćnosti rješenja o potvrdi stečajnog pl</w:t>
      </w:r>
      <w:r w:rsidR="00487F16" w:rsidRPr="00E42428">
        <w:rPr>
          <w:rFonts w:ascii="Times New Roman" w:eastAsiaTheme="majorEastAsia" w:hAnsi="Times New Roman" w:cs="Times New Roman"/>
          <w:sz w:val="24"/>
          <w:szCs w:val="24"/>
        </w:rPr>
        <w:t xml:space="preserve">ana, </w:t>
      </w:r>
      <w:r w:rsidR="00231E0F" w:rsidRPr="00E42428">
        <w:rPr>
          <w:rFonts w:ascii="Times New Roman" w:eastAsiaTheme="majorEastAsia" w:hAnsi="Times New Roman" w:cs="Times New Roman"/>
          <w:sz w:val="24"/>
          <w:szCs w:val="24"/>
        </w:rPr>
        <w:t xml:space="preserve">Trgovački </w:t>
      </w:r>
      <w:r w:rsidR="00487F16" w:rsidRPr="00E42428">
        <w:rPr>
          <w:rFonts w:ascii="Times New Roman" w:eastAsiaTheme="majorEastAsia" w:hAnsi="Times New Roman" w:cs="Times New Roman"/>
          <w:sz w:val="24"/>
          <w:szCs w:val="24"/>
        </w:rPr>
        <w:t xml:space="preserve">sud </w:t>
      </w:r>
      <w:r w:rsidR="00231E0F" w:rsidRPr="00E42428">
        <w:rPr>
          <w:rFonts w:ascii="Times New Roman" w:eastAsiaTheme="majorEastAsia" w:hAnsi="Times New Roman" w:cs="Times New Roman"/>
          <w:sz w:val="24"/>
          <w:szCs w:val="24"/>
        </w:rPr>
        <w:t xml:space="preserve">u Zagrebu </w:t>
      </w:r>
      <w:r w:rsidR="00487F16" w:rsidRPr="00E42428">
        <w:rPr>
          <w:rFonts w:ascii="Times New Roman" w:eastAsiaTheme="majorEastAsia" w:hAnsi="Times New Roman" w:cs="Times New Roman"/>
          <w:sz w:val="24"/>
          <w:szCs w:val="24"/>
        </w:rPr>
        <w:t>će donijeti rješenje</w:t>
      </w:r>
      <w:r w:rsidR="002B2527" w:rsidRPr="00E42428">
        <w:rPr>
          <w:rFonts w:ascii="Times New Roman" w:eastAsiaTheme="majorEastAsia" w:hAnsi="Times New Roman" w:cs="Times New Roman"/>
          <w:sz w:val="24"/>
          <w:szCs w:val="24"/>
        </w:rPr>
        <w:t xml:space="preserve"> o</w:t>
      </w:r>
      <w:r w:rsidR="00207E31" w:rsidRPr="00E42428">
        <w:rPr>
          <w:rFonts w:ascii="Times New Roman" w:eastAsiaTheme="majorEastAsia" w:hAnsi="Times New Roman" w:cs="Times New Roman"/>
          <w:sz w:val="24"/>
          <w:szCs w:val="24"/>
        </w:rPr>
        <w:t xml:space="preserve"> </w:t>
      </w:r>
      <w:r w:rsidRPr="00E42428">
        <w:rPr>
          <w:rFonts w:ascii="Times New Roman" w:eastAsiaTheme="majorEastAsia" w:hAnsi="Times New Roman" w:cs="Times New Roman"/>
          <w:sz w:val="24"/>
          <w:szCs w:val="24"/>
        </w:rPr>
        <w:t>zaključenju stečajnog postupka</w:t>
      </w:r>
      <w:r w:rsidR="0039770B" w:rsidRPr="00E42428">
        <w:rPr>
          <w:rFonts w:ascii="Times New Roman" w:eastAsiaTheme="majorEastAsia" w:hAnsi="Times New Roman" w:cs="Times New Roman"/>
          <w:sz w:val="24"/>
          <w:szCs w:val="24"/>
        </w:rPr>
        <w:t>.</w:t>
      </w:r>
    </w:p>
    <w:p w14:paraId="71DA0479" w14:textId="77777777" w:rsidR="00CB4686" w:rsidRPr="00BB072E" w:rsidRDefault="00CB4686" w:rsidP="003A09DA">
      <w:pPr>
        <w:pStyle w:val="ListParagraph"/>
        <w:spacing w:after="0" w:line="276" w:lineRule="auto"/>
        <w:ind w:left="360"/>
        <w:jc w:val="both"/>
        <w:rPr>
          <w:rFonts w:ascii="Times New Roman" w:eastAsiaTheme="majorEastAsia" w:hAnsi="Times New Roman" w:cs="Times New Roman"/>
          <w:sz w:val="24"/>
          <w:szCs w:val="24"/>
        </w:rPr>
      </w:pPr>
    </w:p>
    <w:p w14:paraId="4ACE3940" w14:textId="762E3AA8" w:rsidR="0039770B" w:rsidRPr="00BB072E" w:rsidRDefault="0039770B" w:rsidP="003A09DA">
      <w:pPr>
        <w:pStyle w:val="ListParagraph"/>
        <w:numPr>
          <w:ilvl w:val="0"/>
          <w:numId w:val="13"/>
        </w:num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lastRenderedPageBreak/>
        <w:t>U</w:t>
      </w:r>
      <w:r w:rsidR="00057590" w:rsidRPr="00BB072E">
        <w:rPr>
          <w:rFonts w:ascii="Times New Roman" w:eastAsiaTheme="majorEastAsia" w:hAnsi="Times New Roman" w:cs="Times New Roman"/>
          <w:sz w:val="24"/>
          <w:szCs w:val="24"/>
        </w:rPr>
        <w:t xml:space="preserve"> roku od </w:t>
      </w:r>
      <w:r w:rsidR="00231E0F" w:rsidRPr="00BB072E">
        <w:rPr>
          <w:rFonts w:ascii="Times New Roman" w:eastAsiaTheme="majorEastAsia" w:hAnsi="Times New Roman" w:cs="Times New Roman"/>
          <w:sz w:val="24"/>
          <w:szCs w:val="24"/>
        </w:rPr>
        <w:t>3</w:t>
      </w:r>
      <w:r w:rsidR="003B073F" w:rsidRPr="00BB072E">
        <w:rPr>
          <w:rFonts w:ascii="Times New Roman" w:eastAsiaTheme="majorEastAsia" w:hAnsi="Times New Roman" w:cs="Times New Roman"/>
          <w:sz w:val="24"/>
          <w:szCs w:val="24"/>
        </w:rPr>
        <w:t xml:space="preserve"> (</w:t>
      </w:r>
      <w:r w:rsidR="00231E0F" w:rsidRPr="00BB072E">
        <w:rPr>
          <w:rFonts w:ascii="Times New Roman" w:eastAsiaTheme="majorEastAsia" w:hAnsi="Times New Roman" w:cs="Times New Roman"/>
          <w:sz w:val="24"/>
          <w:szCs w:val="24"/>
        </w:rPr>
        <w:t>tri</w:t>
      </w:r>
      <w:r w:rsidR="003B073F" w:rsidRPr="00BB072E">
        <w:rPr>
          <w:rFonts w:ascii="Times New Roman" w:eastAsiaTheme="majorEastAsia" w:hAnsi="Times New Roman" w:cs="Times New Roman"/>
          <w:sz w:val="24"/>
          <w:szCs w:val="24"/>
        </w:rPr>
        <w:t>)</w:t>
      </w:r>
      <w:r w:rsidR="00057590" w:rsidRPr="00BB072E">
        <w:rPr>
          <w:rFonts w:ascii="Times New Roman" w:eastAsiaTheme="majorEastAsia" w:hAnsi="Times New Roman" w:cs="Times New Roman"/>
          <w:sz w:val="24"/>
          <w:szCs w:val="24"/>
        </w:rPr>
        <w:t xml:space="preserve"> dana od dana pravomoćnosti rješenja o potvrdi stečajnog plana </w:t>
      </w:r>
      <w:r w:rsidR="00207E31" w:rsidRPr="00BB072E">
        <w:rPr>
          <w:rFonts w:ascii="Times New Roman" w:eastAsiaTheme="majorEastAsia" w:hAnsi="Times New Roman" w:cs="Times New Roman"/>
          <w:sz w:val="24"/>
          <w:szCs w:val="24"/>
        </w:rPr>
        <w:t>d</w:t>
      </w:r>
      <w:r w:rsidR="00057590" w:rsidRPr="00BB072E">
        <w:rPr>
          <w:rFonts w:ascii="Times New Roman" w:eastAsiaTheme="majorEastAsia" w:hAnsi="Times New Roman" w:cs="Times New Roman"/>
          <w:sz w:val="24"/>
          <w:szCs w:val="24"/>
        </w:rPr>
        <w:t xml:space="preserve">ruštvo preuzimatelj </w:t>
      </w:r>
      <w:r w:rsidR="00110385" w:rsidRPr="00E42428">
        <w:rPr>
          <w:rFonts w:ascii="Times New Roman" w:hAnsi="Times New Roman" w:cs="Times New Roman"/>
          <w:sz w:val="24"/>
          <w:szCs w:val="24"/>
        </w:rPr>
        <w:t xml:space="preserve">SPES COMMERCIUM d.o.o. </w:t>
      </w:r>
      <w:r w:rsidR="00057590" w:rsidRPr="00BB072E">
        <w:rPr>
          <w:rFonts w:ascii="Times New Roman" w:eastAsiaTheme="majorEastAsia" w:hAnsi="Times New Roman" w:cs="Times New Roman"/>
          <w:sz w:val="24"/>
          <w:szCs w:val="24"/>
        </w:rPr>
        <w:t xml:space="preserve">i </w:t>
      </w:r>
      <w:r w:rsidR="00207E31" w:rsidRPr="00BB072E">
        <w:rPr>
          <w:rFonts w:ascii="Times New Roman" w:eastAsiaTheme="majorEastAsia" w:hAnsi="Times New Roman" w:cs="Times New Roman"/>
          <w:sz w:val="24"/>
          <w:szCs w:val="24"/>
        </w:rPr>
        <w:t>s</w:t>
      </w:r>
      <w:r w:rsidR="00057590" w:rsidRPr="00BB072E">
        <w:rPr>
          <w:rFonts w:ascii="Times New Roman" w:eastAsiaTheme="majorEastAsia" w:hAnsi="Times New Roman" w:cs="Times New Roman"/>
          <w:sz w:val="24"/>
          <w:szCs w:val="24"/>
        </w:rPr>
        <w:t xml:space="preserve">tečajni dužnik </w:t>
      </w:r>
      <w:r w:rsidR="00110385">
        <w:rPr>
          <w:rFonts w:ascii="Times New Roman" w:eastAsiaTheme="majorEastAsia" w:hAnsi="Times New Roman" w:cs="Times New Roman"/>
          <w:sz w:val="24"/>
          <w:szCs w:val="24"/>
        </w:rPr>
        <w:t xml:space="preserve">će </w:t>
      </w:r>
      <w:r w:rsidR="00057590" w:rsidRPr="00BB072E">
        <w:rPr>
          <w:rFonts w:ascii="Times New Roman" w:eastAsiaTheme="majorEastAsia" w:hAnsi="Times New Roman" w:cs="Times New Roman"/>
          <w:sz w:val="24"/>
          <w:szCs w:val="24"/>
        </w:rPr>
        <w:t xml:space="preserve">pristupiti sklapanju ugovora o pripajanju. </w:t>
      </w:r>
    </w:p>
    <w:p w14:paraId="4BBA9DFB" w14:textId="77777777" w:rsidR="0039770B" w:rsidRPr="00BB072E" w:rsidRDefault="0039770B" w:rsidP="003A09DA">
      <w:pPr>
        <w:pStyle w:val="ListParagraph"/>
        <w:spacing w:after="0" w:line="276" w:lineRule="auto"/>
        <w:ind w:left="360"/>
        <w:jc w:val="both"/>
        <w:rPr>
          <w:rFonts w:ascii="Times New Roman" w:eastAsiaTheme="majorEastAsia" w:hAnsi="Times New Roman" w:cs="Times New Roman"/>
          <w:sz w:val="24"/>
          <w:szCs w:val="24"/>
        </w:rPr>
      </w:pPr>
    </w:p>
    <w:p w14:paraId="17C03C29" w14:textId="461A6A08" w:rsidR="004C579F" w:rsidRPr="00BB072E" w:rsidRDefault="00057590" w:rsidP="003A09DA">
      <w:pPr>
        <w:pStyle w:val="ListParagraph"/>
        <w:numPr>
          <w:ilvl w:val="0"/>
          <w:numId w:val="13"/>
        </w:num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 xml:space="preserve">U daljnjem roku od </w:t>
      </w:r>
      <w:r w:rsidR="003B073F" w:rsidRPr="00BB072E">
        <w:rPr>
          <w:rFonts w:ascii="Times New Roman" w:eastAsiaTheme="majorEastAsia" w:hAnsi="Times New Roman" w:cs="Times New Roman"/>
          <w:sz w:val="24"/>
          <w:szCs w:val="24"/>
        </w:rPr>
        <w:t xml:space="preserve">3 (tri) </w:t>
      </w:r>
      <w:r w:rsidRPr="00BB072E">
        <w:rPr>
          <w:rFonts w:ascii="Times New Roman" w:eastAsiaTheme="majorEastAsia" w:hAnsi="Times New Roman" w:cs="Times New Roman"/>
          <w:sz w:val="24"/>
          <w:szCs w:val="24"/>
        </w:rPr>
        <w:t>dana od dana sklapanja</w:t>
      </w:r>
      <w:r w:rsidR="00487F16" w:rsidRPr="00BB072E">
        <w:rPr>
          <w:rFonts w:ascii="Times New Roman" w:eastAsiaTheme="majorEastAsia" w:hAnsi="Times New Roman" w:cs="Times New Roman"/>
          <w:sz w:val="24"/>
          <w:szCs w:val="24"/>
        </w:rPr>
        <w:t xml:space="preserve"> </w:t>
      </w:r>
      <w:r w:rsidRPr="00BB072E">
        <w:rPr>
          <w:rFonts w:ascii="Times New Roman" w:eastAsiaTheme="majorEastAsia" w:hAnsi="Times New Roman" w:cs="Times New Roman"/>
          <w:sz w:val="24"/>
          <w:szCs w:val="24"/>
        </w:rPr>
        <w:t>ugovora o pripaj</w:t>
      </w:r>
      <w:r w:rsidR="00572CBA" w:rsidRPr="00BB072E">
        <w:rPr>
          <w:rFonts w:ascii="Times New Roman" w:eastAsiaTheme="majorEastAsia" w:hAnsi="Times New Roman" w:cs="Times New Roman"/>
          <w:sz w:val="24"/>
          <w:szCs w:val="24"/>
        </w:rPr>
        <w:t xml:space="preserve">anju, </w:t>
      </w:r>
      <w:r w:rsidR="0039770B" w:rsidRPr="00BB072E">
        <w:rPr>
          <w:rFonts w:ascii="Times New Roman" w:eastAsiaTheme="majorEastAsia" w:hAnsi="Times New Roman" w:cs="Times New Roman"/>
          <w:sz w:val="24"/>
          <w:szCs w:val="24"/>
        </w:rPr>
        <w:t>d</w:t>
      </w:r>
      <w:r w:rsidR="00572CBA" w:rsidRPr="00BB072E">
        <w:rPr>
          <w:rFonts w:ascii="Times New Roman" w:eastAsiaTheme="majorEastAsia" w:hAnsi="Times New Roman" w:cs="Times New Roman"/>
          <w:sz w:val="24"/>
          <w:szCs w:val="24"/>
        </w:rPr>
        <w:t xml:space="preserve">ruštvo preuzimatelj </w:t>
      </w:r>
      <w:r w:rsidR="00110385" w:rsidRPr="00E42428">
        <w:rPr>
          <w:rFonts w:ascii="Times New Roman" w:hAnsi="Times New Roman" w:cs="Times New Roman"/>
          <w:sz w:val="24"/>
          <w:szCs w:val="24"/>
        </w:rPr>
        <w:t xml:space="preserve">SPES COMMERCIUM d.o.o. </w:t>
      </w:r>
      <w:r w:rsidRPr="00BB072E">
        <w:rPr>
          <w:rFonts w:ascii="Times New Roman" w:eastAsiaTheme="majorEastAsia" w:hAnsi="Times New Roman" w:cs="Times New Roman"/>
          <w:sz w:val="24"/>
          <w:szCs w:val="24"/>
        </w:rPr>
        <w:t xml:space="preserve">podnijet će prijavu registarskom sudu za upis pripajanja. </w:t>
      </w:r>
      <w:r w:rsidR="00110385" w:rsidRPr="00E42428">
        <w:rPr>
          <w:rFonts w:ascii="Times New Roman" w:hAnsi="Times New Roman" w:cs="Times New Roman"/>
          <w:sz w:val="24"/>
          <w:szCs w:val="24"/>
        </w:rPr>
        <w:t xml:space="preserve">SPES COMMERCIUM d.o.o. </w:t>
      </w:r>
      <w:r w:rsidR="0039770B" w:rsidRPr="00BB072E">
        <w:rPr>
          <w:rFonts w:ascii="Times New Roman" w:eastAsiaTheme="majorEastAsia" w:hAnsi="Times New Roman" w:cs="Times New Roman"/>
          <w:sz w:val="24"/>
          <w:szCs w:val="24"/>
        </w:rPr>
        <w:t>snosi sve troškove pripajanja.</w:t>
      </w:r>
    </w:p>
    <w:p w14:paraId="3B2CAD65" w14:textId="77777777" w:rsidR="0039770B" w:rsidRPr="00BB072E" w:rsidRDefault="0039770B" w:rsidP="003A09DA">
      <w:pPr>
        <w:pStyle w:val="ListParagraph"/>
        <w:spacing w:after="0" w:line="276" w:lineRule="auto"/>
        <w:ind w:left="360"/>
        <w:jc w:val="both"/>
        <w:rPr>
          <w:rFonts w:ascii="Times New Roman" w:eastAsiaTheme="majorEastAsia" w:hAnsi="Times New Roman" w:cs="Times New Roman"/>
          <w:sz w:val="24"/>
          <w:szCs w:val="24"/>
        </w:rPr>
      </w:pPr>
    </w:p>
    <w:p w14:paraId="6D0B1A9F" w14:textId="4D4C60F4" w:rsidR="004C579F" w:rsidRPr="00BB072E" w:rsidRDefault="0039770B" w:rsidP="00E42428">
      <w:pPr>
        <w:spacing w:after="0" w:line="276" w:lineRule="auto"/>
        <w:jc w:val="both"/>
        <w:rPr>
          <w:rFonts w:ascii="Times New Roman" w:hAnsi="Times New Roman" w:cs="Times New Roman"/>
          <w:sz w:val="24"/>
          <w:szCs w:val="24"/>
        </w:rPr>
      </w:pPr>
      <w:r w:rsidRPr="00BB072E">
        <w:rPr>
          <w:rFonts w:ascii="Times New Roman" w:hAnsi="Times New Roman" w:cs="Times New Roman"/>
          <w:sz w:val="24"/>
          <w:szCs w:val="24"/>
        </w:rPr>
        <w:t xml:space="preserve">U slučaju ne ispunjenja radnji utvrđenih pod </w:t>
      </w:r>
      <w:r w:rsidR="00E42428">
        <w:rPr>
          <w:rFonts w:ascii="Times New Roman" w:hAnsi="Times New Roman" w:cs="Times New Roman"/>
          <w:sz w:val="24"/>
          <w:szCs w:val="24"/>
        </w:rPr>
        <w:t xml:space="preserve">prethodno navedenim </w:t>
      </w:r>
      <w:r w:rsidRPr="00BB072E">
        <w:rPr>
          <w:rFonts w:ascii="Times New Roman" w:hAnsi="Times New Roman" w:cs="Times New Roman"/>
          <w:sz w:val="24"/>
          <w:szCs w:val="24"/>
        </w:rPr>
        <w:t>točk</w:t>
      </w:r>
      <w:r w:rsidR="00E42428">
        <w:rPr>
          <w:rFonts w:ascii="Times New Roman" w:hAnsi="Times New Roman" w:cs="Times New Roman"/>
          <w:sz w:val="24"/>
          <w:szCs w:val="24"/>
        </w:rPr>
        <w:t>ama</w:t>
      </w:r>
      <w:r w:rsidRPr="00BB072E">
        <w:rPr>
          <w:rFonts w:ascii="Times New Roman" w:hAnsi="Times New Roman" w:cs="Times New Roman"/>
          <w:sz w:val="24"/>
          <w:szCs w:val="24"/>
        </w:rPr>
        <w:t xml:space="preserve"> 1.</w:t>
      </w:r>
      <w:r w:rsidR="00E42428">
        <w:rPr>
          <w:rFonts w:ascii="Times New Roman" w:hAnsi="Times New Roman" w:cs="Times New Roman"/>
          <w:sz w:val="24"/>
          <w:szCs w:val="24"/>
        </w:rPr>
        <w:t xml:space="preserve">, </w:t>
      </w:r>
      <w:r w:rsidRPr="00BB072E">
        <w:rPr>
          <w:rFonts w:ascii="Times New Roman" w:hAnsi="Times New Roman" w:cs="Times New Roman"/>
          <w:sz w:val="24"/>
          <w:szCs w:val="24"/>
        </w:rPr>
        <w:t>4.</w:t>
      </w:r>
      <w:r w:rsidR="00E42428">
        <w:rPr>
          <w:rFonts w:ascii="Times New Roman" w:hAnsi="Times New Roman" w:cs="Times New Roman"/>
          <w:sz w:val="24"/>
          <w:szCs w:val="24"/>
        </w:rPr>
        <w:t>, 5. i 6., a što uključuje i neispunjenje radnji u</w:t>
      </w:r>
      <w:r w:rsidRPr="00BB072E">
        <w:rPr>
          <w:rFonts w:ascii="Times New Roman" w:hAnsi="Times New Roman" w:cs="Times New Roman"/>
          <w:sz w:val="24"/>
          <w:szCs w:val="24"/>
        </w:rPr>
        <w:t xml:space="preserve"> utvrđenim rokovima</w:t>
      </w:r>
      <w:r w:rsidR="00E42428">
        <w:rPr>
          <w:rFonts w:ascii="Times New Roman" w:hAnsi="Times New Roman" w:cs="Times New Roman"/>
          <w:sz w:val="24"/>
          <w:szCs w:val="24"/>
        </w:rPr>
        <w:t>,</w:t>
      </w:r>
      <w:r w:rsidRPr="00BB072E">
        <w:rPr>
          <w:rFonts w:ascii="Times New Roman" w:hAnsi="Times New Roman" w:cs="Times New Roman"/>
          <w:sz w:val="24"/>
          <w:szCs w:val="24"/>
        </w:rPr>
        <w:t xml:space="preserve"> stečajni upravitelj se ovlašćuje nastaviti s vođenjem stečajnog postupka na način da unovči imovinu stečajnog dužnika sukladno članku </w:t>
      </w:r>
      <w:r w:rsidR="00E42428">
        <w:rPr>
          <w:rFonts w:ascii="Times New Roman" w:hAnsi="Times New Roman" w:cs="Times New Roman"/>
          <w:sz w:val="24"/>
          <w:szCs w:val="24"/>
        </w:rPr>
        <w:t xml:space="preserve">247. </w:t>
      </w:r>
      <w:r w:rsidRPr="00BB072E">
        <w:rPr>
          <w:rFonts w:ascii="Times New Roman" w:hAnsi="Times New Roman" w:cs="Times New Roman"/>
          <w:sz w:val="24"/>
          <w:szCs w:val="24"/>
        </w:rPr>
        <w:t>Stečajnog zakona</w:t>
      </w:r>
      <w:r w:rsidR="00E42428">
        <w:rPr>
          <w:rFonts w:ascii="Times New Roman" w:hAnsi="Times New Roman" w:cs="Times New Roman"/>
          <w:sz w:val="24"/>
          <w:szCs w:val="24"/>
        </w:rPr>
        <w:t xml:space="preserve"> te izvrši prodaju nekretnine </w:t>
      </w:r>
      <w:r w:rsidR="00E92654">
        <w:rPr>
          <w:rFonts w:ascii="Times New Roman" w:hAnsi="Times New Roman" w:cs="Times New Roman"/>
          <w:sz w:val="24"/>
          <w:szCs w:val="24"/>
        </w:rPr>
        <w:t xml:space="preserve">stečajnog dužnika </w:t>
      </w:r>
      <w:r w:rsidR="00E42428">
        <w:rPr>
          <w:rFonts w:ascii="Times New Roman" w:hAnsi="Times New Roman" w:cs="Times New Roman"/>
          <w:sz w:val="24"/>
          <w:szCs w:val="24"/>
        </w:rPr>
        <w:t>elektroničkom javnom dražbom.</w:t>
      </w:r>
    </w:p>
    <w:p w14:paraId="79BA29B4" w14:textId="1C573283" w:rsidR="00231E0F" w:rsidRDefault="00231E0F" w:rsidP="003A09DA">
      <w:pPr>
        <w:pStyle w:val="ListParagraph"/>
        <w:spacing w:after="0" w:line="276" w:lineRule="auto"/>
        <w:ind w:left="360"/>
        <w:jc w:val="both"/>
        <w:rPr>
          <w:rFonts w:ascii="Times New Roman" w:hAnsi="Times New Roman" w:cs="Times New Roman"/>
          <w:sz w:val="24"/>
          <w:szCs w:val="24"/>
        </w:rPr>
      </w:pPr>
    </w:p>
    <w:p w14:paraId="5839800A" w14:textId="77777777" w:rsidR="00ED75D2" w:rsidRPr="00BB072E" w:rsidRDefault="00ED75D2" w:rsidP="003A09DA">
      <w:pPr>
        <w:pStyle w:val="ListParagraph"/>
        <w:spacing w:after="0" w:line="276" w:lineRule="auto"/>
        <w:ind w:left="360"/>
        <w:jc w:val="both"/>
        <w:rPr>
          <w:rFonts w:ascii="Times New Roman" w:hAnsi="Times New Roman" w:cs="Times New Roman"/>
          <w:sz w:val="24"/>
          <w:szCs w:val="24"/>
        </w:rPr>
      </w:pPr>
    </w:p>
    <w:p w14:paraId="454D15AF" w14:textId="442B0FD0" w:rsidR="00A608E0" w:rsidRPr="00ED75D2" w:rsidRDefault="00ED75D2" w:rsidP="00ED75D2">
      <w:pPr>
        <w:pStyle w:val="Heading3"/>
        <w:numPr>
          <w:ilvl w:val="1"/>
          <w:numId w:val="43"/>
        </w:numPr>
        <w:rPr>
          <w:rFonts w:ascii="Times New Roman" w:hAnsi="Times New Roman" w:cs="Times New Roman"/>
          <w:color w:val="auto"/>
        </w:rPr>
      </w:pPr>
      <w:r>
        <w:rPr>
          <w:rFonts w:ascii="Times New Roman" w:hAnsi="Times New Roman" w:cs="Times New Roman"/>
          <w:color w:val="auto"/>
        </w:rPr>
        <w:tab/>
      </w:r>
      <w:bookmarkStart w:id="72" w:name="_Toc24733803"/>
      <w:r w:rsidR="00A608E0" w:rsidRPr="00ED75D2">
        <w:rPr>
          <w:rFonts w:ascii="Times New Roman" w:hAnsi="Times New Roman" w:cs="Times New Roman"/>
          <w:color w:val="auto"/>
        </w:rPr>
        <w:t>Obveze nakon pravomoćnosti rješenja o potvrdi stečajnog plana</w:t>
      </w:r>
      <w:bookmarkEnd w:id="72"/>
    </w:p>
    <w:p w14:paraId="6ACA8FED" w14:textId="77777777" w:rsidR="00E845E7" w:rsidRPr="00BB072E" w:rsidRDefault="00E845E7" w:rsidP="003A09DA">
      <w:pPr>
        <w:pStyle w:val="ListParagraph"/>
        <w:spacing w:after="0" w:line="276" w:lineRule="auto"/>
        <w:ind w:left="792"/>
        <w:jc w:val="both"/>
        <w:rPr>
          <w:rFonts w:ascii="Times New Roman" w:eastAsiaTheme="majorEastAsia" w:hAnsi="Times New Roman" w:cs="Times New Roman"/>
          <w:sz w:val="24"/>
          <w:szCs w:val="24"/>
        </w:rPr>
      </w:pPr>
    </w:p>
    <w:p w14:paraId="3945A128" w14:textId="076F1286" w:rsidR="00A608E0" w:rsidRPr="00BB072E" w:rsidRDefault="00A608E0"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 xml:space="preserve">Nakon pravomoćnosti rješenja o potvrdi stečajnog plana </w:t>
      </w:r>
      <w:r w:rsidR="00231E0F" w:rsidRPr="00BB072E">
        <w:rPr>
          <w:rFonts w:ascii="Times New Roman" w:eastAsiaTheme="majorEastAsia" w:hAnsi="Times New Roman" w:cs="Times New Roman"/>
          <w:sz w:val="24"/>
          <w:szCs w:val="24"/>
        </w:rPr>
        <w:t>s</w:t>
      </w:r>
      <w:r w:rsidRPr="00BB072E">
        <w:rPr>
          <w:rFonts w:ascii="Times New Roman" w:eastAsiaTheme="majorEastAsia" w:hAnsi="Times New Roman" w:cs="Times New Roman"/>
          <w:sz w:val="24"/>
          <w:szCs w:val="24"/>
        </w:rPr>
        <w:t>tečajni dužnik se oslobađa svih obveza čije ispunjenje nije predviđeno stečajnim planom.</w:t>
      </w:r>
      <w:r w:rsidR="00110195" w:rsidRPr="00BB072E">
        <w:rPr>
          <w:rFonts w:ascii="Times New Roman" w:eastAsiaTheme="majorEastAsia" w:hAnsi="Times New Roman" w:cs="Times New Roman"/>
          <w:sz w:val="24"/>
          <w:szCs w:val="24"/>
        </w:rPr>
        <w:t xml:space="preserve"> </w:t>
      </w:r>
    </w:p>
    <w:p w14:paraId="4B26500F" w14:textId="77777777" w:rsidR="00231E0F" w:rsidRPr="00BB072E" w:rsidRDefault="00231E0F" w:rsidP="003A09DA">
      <w:pPr>
        <w:spacing w:after="0" w:line="276" w:lineRule="auto"/>
        <w:jc w:val="both"/>
        <w:rPr>
          <w:rFonts w:ascii="Times New Roman" w:eastAsiaTheme="majorEastAsia" w:hAnsi="Times New Roman" w:cs="Times New Roman"/>
          <w:sz w:val="24"/>
          <w:szCs w:val="24"/>
        </w:rPr>
      </w:pPr>
    </w:p>
    <w:p w14:paraId="3F44596B" w14:textId="25B70158" w:rsidR="00A608E0" w:rsidRPr="00BB072E" w:rsidRDefault="00A608E0" w:rsidP="003A09DA">
      <w:pPr>
        <w:spacing w:after="0" w:line="276" w:lineRule="auto"/>
        <w:jc w:val="both"/>
        <w:rPr>
          <w:rFonts w:ascii="Times New Roman" w:eastAsiaTheme="majorEastAsia" w:hAnsi="Times New Roman" w:cs="Times New Roman"/>
          <w:sz w:val="24"/>
          <w:szCs w:val="24"/>
        </w:rPr>
      </w:pPr>
      <w:r w:rsidRPr="00BB072E">
        <w:rPr>
          <w:rFonts w:ascii="Times New Roman" w:eastAsiaTheme="majorEastAsia" w:hAnsi="Times New Roman" w:cs="Times New Roman"/>
          <w:sz w:val="24"/>
          <w:szCs w:val="24"/>
        </w:rPr>
        <w:t xml:space="preserve">Po pravomoćnosti rješenja o prihvaćanju stečajnog plana, te pravomoćnosti rješenja o zaključenju stečajnog postupka, </w:t>
      </w:r>
      <w:r w:rsidR="0039770B" w:rsidRPr="00BB072E">
        <w:rPr>
          <w:rFonts w:ascii="Times New Roman" w:eastAsiaTheme="majorEastAsia" w:hAnsi="Times New Roman" w:cs="Times New Roman"/>
          <w:sz w:val="24"/>
          <w:szCs w:val="24"/>
        </w:rPr>
        <w:t>d</w:t>
      </w:r>
      <w:r w:rsidRPr="00BB072E">
        <w:rPr>
          <w:rFonts w:ascii="Times New Roman" w:eastAsiaTheme="majorEastAsia" w:hAnsi="Times New Roman" w:cs="Times New Roman"/>
          <w:sz w:val="24"/>
          <w:szCs w:val="24"/>
        </w:rPr>
        <w:t xml:space="preserve">ruštvo preuzimatelj i </w:t>
      </w:r>
      <w:r w:rsidR="0039770B" w:rsidRPr="00BB072E">
        <w:rPr>
          <w:rFonts w:ascii="Times New Roman" w:eastAsiaTheme="majorEastAsia" w:hAnsi="Times New Roman" w:cs="Times New Roman"/>
          <w:sz w:val="24"/>
          <w:szCs w:val="24"/>
        </w:rPr>
        <w:t>s</w:t>
      </w:r>
      <w:r w:rsidRPr="00BB072E">
        <w:rPr>
          <w:rFonts w:ascii="Times New Roman" w:eastAsiaTheme="majorEastAsia" w:hAnsi="Times New Roman" w:cs="Times New Roman"/>
          <w:sz w:val="24"/>
          <w:szCs w:val="24"/>
        </w:rPr>
        <w:t xml:space="preserve">tečajni dužnik pristupit će u roku od </w:t>
      </w:r>
      <w:r w:rsidR="00E845E7" w:rsidRPr="00BB072E">
        <w:rPr>
          <w:rFonts w:ascii="Times New Roman" w:hAnsi="Times New Roman" w:cs="Times New Roman"/>
          <w:sz w:val="24"/>
          <w:szCs w:val="24"/>
        </w:rPr>
        <w:t>3 (tri)</w:t>
      </w:r>
      <w:r w:rsidR="00332303" w:rsidRPr="00BB072E">
        <w:rPr>
          <w:rFonts w:ascii="Times New Roman" w:hAnsi="Times New Roman" w:cs="Times New Roman"/>
          <w:sz w:val="24"/>
          <w:szCs w:val="24"/>
        </w:rPr>
        <w:t xml:space="preserve"> dana</w:t>
      </w:r>
      <w:r w:rsidR="00332303" w:rsidRPr="00BB072E">
        <w:rPr>
          <w:rFonts w:ascii="Times New Roman" w:eastAsiaTheme="majorEastAsia" w:hAnsi="Times New Roman" w:cs="Times New Roman"/>
          <w:sz w:val="24"/>
          <w:szCs w:val="24"/>
        </w:rPr>
        <w:t xml:space="preserve"> </w:t>
      </w:r>
      <w:r w:rsidRPr="00BB072E">
        <w:rPr>
          <w:rFonts w:ascii="Times New Roman" w:eastAsiaTheme="majorEastAsia" w:hAnsi="Times New Roman" w:cs="Times New Roman"/>
          <w:sz w:val="24"/>
          <w:szCs w:val="24"/>
        </w:rPr>
        <w:t>sklapanju Ugovora o pripajanju i poduzimanju svih drugih potrebnih radnji radi upisa pripajanja društva u sudski registar.</w:t>
      </w:r>
    </w:p>
    <w:p w14:paraId="78BB50B3" w14:textId="77777777" w:rsidR="00231E0F" w:rsidRPr="00BB072E" w:rsidRDefault="00231E0F" w:rsidP="003A09DA">
      <w:pPr>
        <w:spacing w:after="0" w:line="276" w:lineRule="auto"/>
        <w:jc w:val="both"/>
        <w:rPr>
          <w:rFonts w:ascii="Times New Roman" w:eastAsiaTheme="majorEastAsia" w:hAnsi="Times New Roman" w:cs="Times New Roman"/>
          <w:sz w:val="24"/>
          <w:szCs w:val="24"/>
        </w:rPr>
      </w:pPr>
    </w:p>
    <w:p w14:paraId="6EC4A82E" w14:textId="7E0DF487" w:rsidR="00A608E0" w:rsidRPr="00E42428" w:rsidRDefault="00A608E0" w:rsidP="00E42428">
      <w:pPr>
        <w:spacing w:after="0" w:line="276" w:lineRule="auto"/>
        <w:jc w:val="both"/>
        <w:rPr>
          <w:rFonts w:ascii="Times New Roman" w:hAnsi="Times New Roman" w:cs="Times New Roman"/>
          <w:sz w:val="24"/>
          <w:szCs w:val="24"/>
        </w:rPr>
      </w:pPr>
      <w:r w:rsidRPr="00E42428">
        <w:rPr>
          <w:rFonts w:ascii="Times New Roman" w:eastAsiaTheme="majorEastAsia" w:hAnsi="Times New Roman" w:cs="Times New Roman"/>
          <w:sz w:val="24"/>
          <w:szCs w:val="24"/>
        </w:rPr>
        <w:t>Danom pravomoćnosti Rješenja o zaključenju stečajnog postupka prestaju sve ovlasti stečajnog upravitelja</w:t>
      </w:r>
      <w:r w:rsidR="00EB2439" w:rsidRPr="00E42428">
        <w:rPr>
          <w:rFonts w:ascii="Times New Roman" w:eastAsiaTheme="majorEastAsia" w:hAnsi="Times New Roman" w:cs="Times New Roman"/>
          <w:sz w:val="24"/>
          <w:szCs w:val="24"/>
        </w:rPr>
        <w:t>,</w:t>
      </w:r>
      <w:r w:rsidRPr="00E42428">
        <w:rPr>
          <w:rFonts w:ascii="Times New Roman" w:eastAsiaTheme="majorEastAsia" w:hAnsi="Times New Roman" w:cs="Times New Roman"/>
          <w:sz w:val="24"/>
          <w:szCs w:val="24"/>
        </w:rPr>
        <w:t xml:space="preserve"> te će na taj dan stečajni upravitelj izvršiti primopredaju dužnosti i sastaviti poseban zapisnik.</w:t>
      </w:r>
      <w:r w:rsidR="00231E0F" w:rsidRPr="00E42428">
        <w:rPr>
          <w:rFonts w:ascii="Times New Roman" w:eastAsiaTheme="majorEastAsia" w:hAnsi="Times New Roman" w:cs="Times New Roman"/>
          <w:sz w:val="24"/>
          <w:szCs w:val="24"/>
        </w:rPr>
        <w:t xml:space="preserve"> </w:t>
      </w:r>
      <w:r w:rsidRPr="00E42428">
        <w:rPr>
          <w:rFonts w:ascii="Times New Roman" w:eastAsiaTheme="majorEastAsia" w:hAnsi="Times New Roman" w:cs="Times New Roman"/>
          <w:sz w:val="24"/>
          <w:szCs w:val="24"/>
        </w:rPr>
        <w:t xml:space="preserve">Stečajni upravitelj će u roku od </w:t>
      </w:r>
      <w:r w:rsidR="00332303" w:rsidRPr="00E42428">
        <w:rPr>
          <w:rFonts w:ascii="Times New Roman" w:hAnsi="Times New Roman" w:cs="Times New Roman"/>
          <w:sz w:val="24"/>
          <w:szCs w:val="24"/>
        </w:rPr>
        <w:t xml:space="preserve">90 </w:t>
      </w:r>
      <w:r w:rsidR="00E42428" w:rsidRPr="00E42428">
        <w:rPr>
          <w:rFonts w:ascii="Times New Roman" w:hAnsi="Times New Roman" w:cs="Times New Roman"/>
          <w:sz w:val="24"/>
          <w:szCs w:val="24"/>
        </w:rPr>
        <w:t xml:space="preserve">dana </w:t>
      </w:r>
      <w:r w:rsidRPr="00E42428">
        <w:rPr>
          <w:rFonts w:ascii="Times New Roman" w:hAnsi="Times New Roman" w:cs="Times New Roman"/>
          <w:sz w:val="24"/>
          <w:szCs w:val="24"/>
        </w:rPr>
        <w:t>od dana pravomoćnosti rješenja o zaključenju stečajnog postupka sastaviti i podnijeti nadležnoj poreznoj upravi završn</w:t>
      </w:r>
      <w:r w:rsidR="00E42428" w:rsidRPr="00E42428">
        <w:rPr>
          <w:rFonts w:ascii="Times New Roman" w:hAnsi="Times New Roman" w:cs="Times New Roman"/>
          <w:sz w:val="24"/>
          <w:szCs w:val="24"/>
        </w:rPr>
        <w:t xml:space="preserve">e financijske izvještaje </w:t>
      </w:r>
      <w:r w:rsidRPr="00E42428">
        <w:rPr>
          <w:rFonts w:ascii="Times New Roman" w:hAnsi="Times New Roman" w:cs="Times New Roman"/>
          <w:sz w:val="24"/>
          <w:szCs w:val="24"/>
        </w:rPr>
        <w:t xml:space="preserve">sa stanjem na dan </w:t>
      </w:r>
      <w:r w:rsidR="00E845E7" w:rsidRPr="00E42428">
        <w:rPr>
          <w:rFonts w:ascii="Times New Roman" w:hAnsi="Times New Roman" w:cs="Times New Roman"/>
          <w:sz w:val="24"/>
          <w:szCs w:val="24"/>
        </w:rPr>
        <w:t>zaključenja stečajnog postupka.</w:t>
      </w:r>
    </w:p>
    <w:p w14:paraId="0BFEC2BC" w14:textId="30F1DF2B" w:rsidR="00231E0F" w:rsidRDefault="00231E0F" w:rsidP="00E42428">
      <w:pPr>
        <w:spacing w:after="0" w:line="276" w:lineRule="auto"/>
        <w:jc w:val="both"/>
        <w:rPr>
          <w:rFonts w:ascii="Times New Roman" w:eastAsiaTheme="majorEastAsia" w:hAnsi="Times New Roman" w:cs="Times New Roman"/>
          <w:sz w:val="24"/>
          <w:szCs w:val="24"/>
        </w:rPr>
      </w:pPr>
    </w:p>
    <w:p w14:paraId="4A0B3ECD" w14:textId="77777777" w:rsidR="00ED75D2" w:rsidRPr="00E42428" w:rsidRDefault="00ED75D2" w:rsidP="00E42428">
      <w:pPr>
        <w:spacing w:after="0" w:line="276" w:lineRule="auto"/>
        <w:jc w:val="both"/>
        <w:rPr>
          <w:rFonts w:ascii="Times New Roman" w:eastAsiaTheme="majorEastAsia" w:hAnsi="Times New Roman" w:cs="Times New Roman"/>
          <w:sz w:val="24"/>
          <w:szCs w:val="24"/>
        </w:rPr>
      </w:pPr>
    </w:p>
    <w:p w14:paraId="73169965" w14:textId="2CD9F479" w:rsidR="00C60C40" w:rsidRPr="00E42428" w:rsidRDefault="00A608E0" w:rsidP="00ED75D2">
      <w:pPr>
        <w:pStyle w:val="Heading2"/>
        <w:numPr>
          <w:ilvl w:val="0"/>
          <w:numId w:val="43"/>
        </w:numPr>
        <w:spacing w:before="0" w:line="276" w:lineRule="auto"/>
        <w:rPr>
          <w:rFonts w:cs="Times New Roman"/>
          <w:color w:val="auto"/>
        </w:rPr>
      </w:pPr>
      <w:bookmarkStart w:id="73" w:name="_Toc24733804"/>
      <w:r w:rsidRPr="00ED75D2">
        <w:rPr>
          <w:rFonts w:cs="Times New Roman"/>
          <w:color w:val="auto"/>
          <w:sz w:val="24"/>
          <w:szCs w:val="24"/>
        </w:rPr>
        <w:t>Nadzor</w:t>
      </w:r>
      <w:bookmarkEnd w:id="73"/>
    </w:p>
    <w:p w14:paraId="39780AFB" w14:textId="77777777" w:rsidR="00D612C6" w:rsidRPr="00E42428" w:rsidRDefault="00D612C6" w:rsidP="00E42428">
      <w:pPr>
        <w:spacing w:after="0" w:line="276" w:lineRule="auto"/>
        <w:rPr>
          <w:rFonts w:ascii="Times New Roman" w:hAnsi="Times New Roman" w:cs="Times New Roman"/>
          <w:sz w:val="24"/>
          <w:szCs w:val="24"/>
        </w:rPr>
      </w:pPr>
    </w:p>
    <w:p w14:paraId="639AF6CF" w14:textId="77777777" w:rsidR="00A608E0" w:rsidRPr="00E42428" w:rsidRDefault="00A608E0" w:rsidP="00E42428">
      <w:pPr>
        <w:spacing w:after="0" w:line="276" w:lineRule="auto"/>
        <w:jc w:val="both"/>
        <w:rPr>
          <w:rFonts w:ascii="Times New Roman" w:hAnsi="Times New Roman" w:cs="Times New Roman"/>
          <w:sz w:val="24"/>
          <w:szCs w:val="24"/>
        </w:rPr>
      </w:pPr>
      <w:r w:rsidRPr="00E42428">
        <w:rPr>
          <w:rFonts w:ascii="Times New Roman" w:hAnsi="Times New Roman" w:cs="Times New Roman"/>
          <w:sz w:val="24"/>
          <w:szCs w:val="24"/>
        </w:rPr>
        <w:t>Neće se provoditi nadzor nad ispunjenjem stečajnog plana, budući da bi isti povećao troškove postupka.</w:t>
      </w:r>
    </w:p>
    <w:p w14:paraId="243ED059" w14:textId="47815D72" w:rsidR="00A608E0" w:rsidRPr="00E42428" w:rsidRDefault="00A608E0" w:rsidP="00E42428">
      <w:pPr>
        <w:spacing w:after="0" w:line="276" w:lineRule="auto"/>
        <w:jc w:val="both"/>
        <w:rPr>
          <w:rFonts w:ascii="Times New Roman" w:hAnsi="Times New Roman" w:cs="Times New Roman"/>
          <w:sz w:val="24"/>
          <w:szCs w:val="24"/>
        </w:rPr>
      </w:pPr>
    </w:p>
    <w:p w14:paraId="48EAAC44" w14:textId="40849AA0" w:rsidR="00ED75D2" w:rsidRDefault="00ED75D2">
      <w:pPr>
        <w:rPr>
          <w:rFonts w:ascii="Times New Roman" w:hAnsi="Times New Roman" w:cs="Times New Roman"/>
          <w:sz w:val="24"/>
          <w:szCs w:val="24"/>
        </w:rPr>
      </w:pPr>
      <w:r>
        <w:rPr>
          <w:rFonts w:ascii="Times New Roman" w:hAnsi="Times New Roman" w:cs="Times New Roman"/>
          <w:sz w:val="24"/>
          <w:szCs w:val="24"/>
        </w:rPr>
        <w:br w:type="page"/>
      </w:r>
    </w:p>
    <w:p w14:paraId="36CD28A5" w14:textId="4516B883" w:rsidR="00BB072E" w:rsidRDefault="00E42428" w:rsidP="00ED75D2">
      <w:pPr>
        <w:pStyle w:val="Heading1"/>
        <w:spacing w:before="0" w:line="276" w:lineRule="auto"/>
        <w:ind w:left="426"/>
        <w:rPr>
          <w:rFonts w:cs="Times New Roman"/>
          <w:sz w:val="24"/>
          <w:szCs w:val="24"/>
        </w:rPr>
      </w:pPr>
      <w:bookmarkStart w:id="74" w:name="_Toc24733805"/>
      <w:r>
        <w:rPr>
          <w:rFonts w:cs="Times New Roman"/>
          <w:sz w:val="24"/>
          <w:szCs w:val="24"/>
        </w:rPr>
        <w:lastRenderedPageBreak/>
        <w:t>POPIS PRILOGA:</w:t>
      </w:r>
      <w:bookmarkEnd w:id="74"/>
      <w:r>
        <w:rPr>
          <w:rFonts w:cs="Times New Roman"/>
          <w:sz w:val="24"/>
          <w:szCs w:val="24"/>
        </w:rPr>
        <w:t xml:space="preserve"> </w:t>
      </w:r>
    </w:p>
    <w:p w14:paraId="71714767" w14:textId="77777777" w:rsidR="00B46B8D" w:rsidRDefault="00B46B8D" w:rsidP="00B46B8D">
      <w:pPr>
        <w:spacing w:after="0" w:line="276" w:lineRule="auto"/>
        <w:jc w:val="both"/>
        <w:rPr>
          <w:rFonts w:ascii="Times New Roman" w:eastAsia="Times New Roman" w:hAnsi="Times New Roman" w:cs="Times New Roman"/>
          <w:b/>
          <w:iCs/>
          <w:sz w:val="24"/>
          <w:szCs w:val="24"/>
          <w:highlight w:val="yellow"/>
          <w:lang w:eastAsia="hr-HR"/>
        </w:rPr>
      </w:pPr>
    </w:p>
    <w:p w14:paraId="30C1330E" w14:textId="1B3F33D2" w:rsidR="00B46B8D" w:rsidRPr="00D612C6" w:rsidRDefault="00B46B8D" w:rsidP="00E42428">
      <w:pPr>
        <w:pStyle w:val="ListParagraph"/>
        <w:numPr>
          <w:ilvl w:val="0"/>
          <w:numId w:val="44"/>
        </w:numPr>
        <w:spacing w:after="0" w:line="276" w:lineRule="auto"/>
        <w:jc w:val="both"/>
        <w:rPr>
          <w:rFonts w:ascii="Times New Roman" w:hAnsi="Times New Roman" w:cs="Times New Roman"/>
          <w:sz w:val="24"/>
          <w:szCs w:val="24"/>
        </w:rPr>
      </w:pPr>
      <w:r w:rsidRPr="00D612C6">
        <w:rPr>
          <w:rFonts w:ascii="Times New Roman" w:hAnsi="Times New Roman" w:cs="Times New Roman"/>
          <w:sz w:val="24"/>
          <w:szCs w:val="24"/>
        </w:rPr>
        <w:t>Bilanca stečajnog dužnika na dan 27. svibnja 2019. godine;</w:t>
      </w:r>
    </w:p>
    <w:p w14:paraId="60C72E61" w14:textId="13C05CAB" w:rsidR="00495C12" w:rsidRPr="00D612C6" w:rsidRDefault="00495C12" w:rsidP="00E42428">
      <w:pPr>
        <w:pStyle w:val="ListParagraph"/>
        <w:numPr>
          <w:ilvl w:val="0"/>
          <w:numId w:val="44"/>
        </w:numPr>
        <w:spacing w:after="0" w:line="276" w:lineRule="auto"/>
        <w:jc w:val="both"/>
        <w:rPr>
          <w:rFonts w:ascii="Times New Roman" w:hAnsi="Times New Roman" w:cs="Times New Roman"/>
          <w:sz w:val="24"/>
          <w:szCs w:val="24"/>
        </w:rPr>
      </w:pPr>
      <w:r w:rsidRPr="00D612C6">
        <w:rPr>
          <w:rFonts w:ascii="Times New Roman" w:hAnsi="Times New Roman" w:cs="Times New Roman"/>
          <w:sz w:val="24"/>
          <w:szCs w:val="24"/>
        </w:rPr>
        <w:t>Procjena nekretnine</w:t>
      </w:r>
      <w:r w:rsidR="00E42428">
        <w:rPr>
          <w:rFonts w:ascii="Times New Roman" w:hAnsi="Times New Roman" w:cs="Times New Roman"/>
          <w:sz w:val="24"/>
          <w:szCs w:val="24"/>
        </w:rPr>
        <w:t>;</w:t>
      </w:r>
    </w:p>
    <w:p w14:paraId="62B3AF17" w14:textId="136690A1" w:rsidR="00097297" w:rsidRPr="00D612C6" w:rsidRDefault="00097297" w:rsidP="00E42428">
      <w:pPr>
        <w:pStyle w:val="ListParagraph"/>
        <w:numPr>
          <w:ilvl w:val="0"/>
          <w:numId w:val="44"/>
        </w:numPr>
        <w:spacing w:after="0" w:line="276" w:lineRule="auto"/>
        <w:jc w:val="both"/>
        <w:rPr>
          <w:rFonts w:ascii="Times New Roman" w:hAnsi="Times New Roman" w:cs="Times New Roman"/>
          <w:sz w:val="24"/>
          <w:szCs w:val="24"/>
        </w:rPr>
      </w:pPr>
      <w:r w:rsidRPr="00D612C6">
        <w:rPr>
          <w:rFonts w:ascii="Times New Roman" w:hAnsi="Times New Roman" w:cs="Times New Roman"/>
          <w:sz w:val="24"/>
          <w:szCs w:val="24"/>
        </w:rPr>
        <w:t>Izvadak iz zemljišnih knjiga;</w:t>
      </w:r>
    </w:p>
    <w:p w14:paraId="33C6B33B" w14:textId="5A5C0666" w:rsidR="00097297" w:rsidRPr="00D612C6" w:rsidRDefault="00097297" w:rsidP="00E42428">
      <w:pPr>
        <w:pStyle w:val="ListParagraph"/>
        <w:numPr>
          <w:ilvl w:val="0"/>
          <w:numId w:val="44"/>
        </w:numPr>
        <w:spacing w:after="0" w:line="276" w:lineRule="auto"/>
        <w:jc w:val="both"/>
        <w:rPr>
          <w:rFonts w:ascii="Times New Roman" w:hAnsi="Times New Roman" w:cs="Times New Roman"/>
          <w:sz w:val="24"/>
          <w:szCs w:val="24"/>
        </w:rPr>
      </w:pPr>
      <w:r w:rsidRPr="00D612C6">
        <w:rPr>
          <w:rFonts w:ascii="Times New Roman" w:hAnsi="Times New Roman" w:cs="Times New Roman"/>
          <w:sz w:val="24"/>
          <w:szCs w:val="24"/>
        </w:rPr>
        <w:t>Posjedovni list;</w:t>
      </w:r>
    </w:p>
    <w:p w14:paraId="5F934C99" w14:textId="57730C1D" w:rsidR="00BB072E" w:rsidRPr="00D612C6" w:rsidRDefault="00596A57" w:rsidP="00E42428">
      <w:pPr>
        <w:pStyle w:val="ListParagraph"/>
        <w:numPr>
          <w:ilvl w:val="0"/>
          <w:numId w:val="44"/>
        </w:numPr>
        <w:spacing w:after="0" w:line="276" w:lineRule="auto"/>
        <w:jc w:val="both"/>
        <w:rPr>
          <w:rFonts w:ascii="Times New Roman" w:hAnsi="Times New Roman" w:cs="Times New Roman"/>
          <w:sz w:val="24"/>
          <w:szCs w:val="24"/>
        </w:rPr>
      </w:pPr>
      <w:r>
        <w:rPr>
          <w:rFonts w:ascii="Times New Roman" w:hAnsi="Times New Roman" w:cs="Times New Roman"/>
          <w:sz w:val="24"/>
          <w:szCs w:val="24"/>
        </w:rPr>
        <w:t>P</w:t>
      </w:r>
      <w:r w:rsidR="00495C12" w:rsidRPr="00D612C6">
        <w:rPr>
          <w:rFonts w:ascii="Times New Roman" w:hAnsi="Times New Roman" w:cs="Times New Roman"/>
          <w:sz w:val="24"/>
          <w:szCs w:val="24"/>
        </w:rPr>
        <w:t>opis članova stečajnog dužnika</w:t>
      </w:r>
      <w:r w:rsidR="00E42428">
        <w:rPr>
          <w:rFonts w:ascii="Times New Roman" w:hAnsi="Times New Roman" w:cs="Times New Roman"/>
          <w:sz w:val="24"/>
          <w:szCs w:val="24"/>
        </w:rPr>
        <w:t>;</w:t>
      </w:r>
    </w:p>
    <w:p w14:paraId="2A786AF5" w14:textId="421E3766" w:rsidR="00495C12" w:rsidRPr="00D612C6" w:rsidRDefault="00495C12" w:rsidP="00E42428">
      <w:pPr>
        <w:pStyle w:val="ListParagraph"/>
        <w:numPr>
          <w:ilvl w:val="0"/>
          <w:numId w:val="44"/>
        </w:numPr>
        <w:spacing w:after="0" w:line="276" w:lineRule="auto"/>
        <w:jc w:val="both"/>
        <w:rPr>
          <w:rFonts w:ascii="Times New Roman" w:hAnsi="Times New Roman" w:cs="Times New Roman"/>
          <w:sz w:val="24"/>
          <w:szCs w:val="24"/>
        </w:rPr>
      </w:pPr>
      <w:r w:rsidRPr="00D612C6">
        <w:rPr>
          <w:rFonts w:ascii="Times New Roman" w:hAnsi="Times New Roman" w:cs="Times New Roman"/>
          <w:sz w:val="24"/>
          <w:szCs w:val="24"/>
        </w:rPr>
        <w:t>Nerevidirani financijski izvještaj</w:t>
      </w:r>
      <w:r w:rsidR="00D612C6">
        <w:rPr>
          <w:rFonts w:ascii="Times New Roman" w:hAnsi="Times New Roman" w:cs="Times New Roman"/>
          <w:sz w:val="24"/>
          <w:szCs w:val="24"/>
        </w:rPr>
        <w:t>i</w:t>
      </w:r>
      <w:r w:rsidRPr="00D612C6">
        <w:rPr>
          <w:rFonts w:ascii="Times New Roman" w:hAnsi="Times New Roman" w:cs="Times New Roman"/>
          <w:sz w:val="24"/>
          <w:szCs w:val="24"/>
        </w:rPr>
        <w:t xml:space="preserve"> SPES COMMERCIUM d.o.o. za 2018.</w:t>
      </w:r>
      <w:r w:rsidR="00D612C6">
        <w:rPr>
          <w:rFonts w:ascii="Times New Roman" w:hAnsi="Times New Roman" w:cs="Times New Roman"/>
          <w:sz w:val="24"/>
          <w:szCs w:val="24"/>
        </w:rPr>
        <w:t xml:space="preserve"> godinu</w:t>
      </w:r>
      <w:r w:rsidR="00E42428">
        <w:rPr>
          <w:rFonts w:ascii="Times New Roman" w:hAnsi="Times New Roman" w:cs="Times New Roman"/>
          <w:sz w:val="24"/>
          <w:szCs w:val="24"/>
        </w:rPr>
        <w:t>;</w:t>
      </w:r>
    </w:p>
    <w:p w14:paraId="29496A25" w14:textId="1C400E29" w:rsidR="00495C12" w:rsidRPr="00E92654" w:rsidRDefault="00495C12"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Popis materijalne imovine SPES COMMERCIUM d.o.o.</w:t>
      </w:r>
      <w:r w:rsidR="00E42428" w:rsidRPr="00E92654">
        <w:rPr>
          <w:rFonts w:ascii="Times New Roman" w:hAnsi="Times New Roman" w:cs="Times New Roman"/>
          <w:sz w:val="24"/>
          <w:szCs w:val="24"/>
        </w:rPr>
        <w:t>;</w:t>
      </w:r>
    </w:p>
    <w:p w14:paraId="0079DB5F" w14:textId="40759751" w:rsidR="00495C12" w:rsidRPr="00E92654" w:rsidRDefault="00495C12"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Plan prihoda i rashoda za 2019. godinu</w:t>
      </w:r>
      <w:r w:rsidR="00596A57" w:rsidRPr="00E92654">
        <w:rPr>
          <w:rFonts w:ascii="Times New Roman" w:hAnsi="Times New Roman" w:cs="Times New Roman"/>
          <w:sz w:val="24"/>
          <w:szCs w:val="24"/>
        </w:rPr>
        <w:t xml:space="preserve"> SPES COMMERCIUM d.o.o.</w:t>
      </w:r>
      <w:r w:rsidR="00E42428" w:rsidRPr="00E92654">
        <w:rPr>
          <w:rFonts w:ascii="Times New Roman" w:hAnsi="Times New Roman" w:cs="Times New Roman"/>
          <w:sz w:val="24"/>
          <w:szCs w:val="24"/>
        </w:rPr>
        <w:t>;</w:t>
      </w:r>
    </w:p>
    <w:p w14:paraId="5DE17B64" w14:textId="0A971378" w:rsidR="00495C12" w:rsidRPr="00E92654" w:rsidRDefault="00D612C6"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 xml:space="preserve">Popis </w:t>
      </w:r>
      <w:r w:rsidR="00596A57" w:rsidRPr="00E92654">
        <w:rPr>
          <w:rFonts w:ascii="Times New Roman" w:hAnsi="Times New Roman" w:cs="Times New Roman"/>
          <w:sz w:val="24"/>
          <w:szCs w:val="24"/>
        </w:rPr>
        <w:t>o</w:t>
      </w:r>
      <w:r w:rsidR="00495C12" w:rsidRPr="00E92654">
        <w:rPr>
          <w:rFonts w:ascii="Times New Roman" w:hAnsi="Times New Roman" w:cs="Times New Roman"/>
          <w:sz w:val="24"/>
          <w:szCs w:val="24"/>
        </w:rPr>
        <w:t>bvez</w:t>
      </w:r>
      <w:r w:rsidRPr="00E92654">
        <w:rPr>
          <w:rFonts w:ascii="Times New Roman" w:hAnsi="Times New Roman" w:cs="Times New Roman"/>
          <w:sz w:val="24"/>
          <w:szCs w:val="24"/>
        </w:rPr>
        <w:t>a</w:t>
      </w:r>
      <w:r w:rsidR="00495C12" w:rsidRPr="00E92654">
        <w:rPr>
          <w:rFonts w:ascii="Times New Roman" w:hAnsi="Times New Roman" w:cs="Times New Roman"/>
          <w:sz w:val="24"/>
          <w:szCs w:val="24"/>
        </w:rPr>
        <w:t xml:space="preserve"> prema dobavljačima</w:t>
      </w:r>
      <w:r w:rsidR="00596A57" w:rsidRPr="00E92654">
        <w:rPr>
          <w:rFonts w:ascii="Times New Roman" w:hAnsi="Times New Roman" w:cs="Times New Roman"/>
          <w:sz w:val="24"/>
          <w:szCs w:val="24"/>
        </w:rPr>
        <w:t xml:space="preserve"> SPES COMMERCIUM d.o.o.</w:t>
      </w:r>
      <w:r w:rsidR="00E42428" w:rsidRPr="00E92654">
        <w:rPr>
          <w:rFonts w:ascii="Times New Roman" w:hAnsi="Times New Roman" w:cs="Times New Roman"/>
          <w:sz w:val="24"/>
          <w:szCs w:val="24"/>
        </w:rPr>
        <w:t>;</w:t>
      </w:r>
    </w:p>
    <w:p w14:paraId="2E4787CB" w14:textId="54A062A7" w:rsidR="00495C12" w:rsidRPr="00E92654" w:rsidRDefault="00495C12"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Potvrda Porezne uprave</w:t>
      </w:r>
      <w:r w:rsidR="00596A57" w:rsidRPr="00E92654">
        <w:rPr>
          <w:rFonts w:ascii="Times New Roman" w:hAnsi="Times New Roman" w:cs="Times New Roman"/>
          <w:sz w:val="24"/>
          <w:szCs w:val="24"/>
        </w:rPr>
        <w:t xml:space="preserve"> za SPES COMMERCIUM d.o.o.</w:t>
      </w:r>
      <w:r w:rsidR="00E42428" w:rsidRPr="00E92654">
        <w:rPr>
          <w:rFonts w:ascii="Times New Roman" w:hAnsi="Times New Roman" w:cs="Times New Roman"/>
          <w:sz w:val="24"/>
          <w:szCs w:val="24"/>
        </w:rPr>
        <w:t>;</w:t>
      </w:r>
    </w:p>
    <w:p w14:paraId="3B1953CF" w14:textId="33E32E2B" w:rsidR="00A608E0" w:rsidRPr="00E92654" w:rsidRDefault="00BD7EBF"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 xml:space="preserve">Nacrt </w:t>
      </w:r>
      <w:r w:rsidR="00A608E0" w:rsidRPr="00E92654">
        <w:rPr>
          <w:rFonts w:ascii="Times New Roman" w:hAnsi="Times New Roman" w:cs="Times New Roman"/>
          <w:sz w:val="24"/>
          <w:szCs w:val="24"/>
        </w:rPr>
        <w:t>Ugovor</w:t>
      </w:r>
      <w:r w:rsidRPr="00E92654">
        <w:rPr>
          <w:rFonts w:ascii="Times New Roman" w:hAnsi="Times New Roman" w:cs="Times New Roman"/>
          <w:sz w:val="24"/>
          <w:szCs w:val="24"/>
        </w:rPr>
        <w:t>a</w:t>
      </w:r>
      <w:r w:rsidR="00A608E0" w:rsidRPr="00E92654">
        <w:rPr>
          <w:rFonts w:ascii="Times New Roman" w:hAnsi="Times New Roman" w:cs="Times New Roman"/>
          <w:sz w:val="24"/>
          <w:szCs w:val="24"/>
        </w:rPr>
        <w:t xml:space="preserve"> o pripajanju</w:t>
      </w:r>
      <w:r w:rsidR="00E42428" w:rsidRPr="00E92654">
        <w:rPr>
          <w:rFonts w:ascii="Times New Roman" w:hAnsi="Times New Roman" w:cs="Times New Roman"/>
          <w:sz w:val="24"/>
          <w:szCs w:val="24"/>
        </w:rPr>
        <w:t>;</w:t>
      </w:r>
      <w:r w:rsidR="00921CE1" w:rsidRPr="00E92654">
        <w:rPr>
          <w:rFonts w:ascii="Times New Roman" w:hAnsi="Times New Roman" w:cs="Times New Roman"/>
          <w:sz w:val="24"/>
          <w:szCs w:val="24"/>
        </w:rPr>
        <w:t xml:space="preserve"> </w:t>
      </w:r>
    </w:p>
    <w:p w14:paraId="76C08C5C" w14:textId="686B421C" w:rsidR="00684F3F" w:rsidRPr="00E92654" w:rsidRDefault="00684F3F"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Nacrt Odluk</w:t>
      </w:r>
      <w:r w:rsidR="00596A57" w:rsidRPr="00E92654">
        <w:rPr>
          <w:rFonts w:ascii="Times New Roman" w:hAnsi="Times New Roman" w:cs="Times New Roman"/>
          <w:sz w:val="24"/>
          <w:szCs w:val="24"/>
        </w:rPr>
        <w:t>e</w:t>
      </w:r>
      <w:r w:rsidRPr="00E92654">
        <w:rPr>
          <w:rFonts w:ascii="Times New Roman" w:hAnsi="Times New Roman" w:cs="Times New Roman"/>
          <w:sz w:val="24"/>
          <w:szCs w:val="24"/>
        </w:rPr>
        <w:t xml:space="preserve"> o pripajanju</w:t>
      </w:r>
      <w:r w:rsidR="00E42428" w:rsidRPr="00E92654">
        <w:rPr>
          <w:rFonts w:ascii="Times New Roman" w:hAnsi="Times New Roman" w:cs="Times New Roman"/>
          <w:sz w:val="24"/>
          <w:szCs w:val="24"/>
        </w:rPr>
        <w:t>;</w:t>
      </w:r>
    </w:p>
    <w:p w14:paraId="7D744287" w14:textId="01107258" w:rsidR="00A608E0" w:rsidRPr="00E92654" w:rsidRDefault="00A608E0"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 xml:space="preserve">Izjava društva </w:t>
      </w:r>
      <w:r w:rsidR="00CB4686" w:rsidRPr="00E92654">
        <w:rPr>
          <w:rFonts w:ascii="Times New Roman" w:hAnsi="Times New Roman" w:cs="Times New Roman"/>
          <w:sz w:val="24"/>
          <w:szCs w:val="24"/>
        </w:rPr>
        <w:t>SPES COMMERCIUM d.o.o.</w:t>
      </w:r>
      <w:r w:rsidR="00E42428" w:rsidRPr="00E92654">
        <w:rPr>
          <w:rFonts w:ascii="Times New Roman" w:hAnsi="Times New Roman" w:cs="Times New Roman"/>
          <w:sz w:val="24"/>
          <w:szCs w:val="24"/>
        </w:rPr>
        <w:t>;</w:t>
      </w:r>
    </w:p>
    <w:p w14:paraId="6370EAB7" w14:textId="6EFF47E6" w:rsidR="00D612C6" w:rsidRPr="00E92654" w:rsidRDefault="00D612C6" w:rsidP="00E42428">
      <w:pPr>
        <w:pStyle w:val="ListParagraph"/>
        <w:numPr>
          <w:ilvl w:val="0"/>
          <w:numId w:val="44"/>
        </w:numPr>
        <w:spacing w:after="0" w:line="276" w:lineRule="auto"/>
        <w:jc w:val="both"/>
        <w:rPr>
          <w:rFonts w:ascii="Times New Roman" w:hAnsi="Times New Roman" w:cs="Times New Roman"/>
          <w:sz w:val="24"/>
          <w:szCs w:val="24"/>
        </w:rPr>
      </w:pPr>
      <w:r w:rsidRPr="00E92654">
        <w:rPr>
          <w:rFonts w:ascii="Times New Roman" w:hAnsi="Times New Roman" w:cs="Times New Roman"/>
          <w:sz w:val="24"/>
          <w:szCs w:val="24"/>
        </w:rPr>
        <w:t xml:space="preserve">Izjava Konrada </w:t>
      </w:r>
      <w:proofErr w:type="spellStart"/>
      <w:r w:rsidRPr="00E92654">
        <w:rPr>
          <w:rFonts w:ascii="Times New Roman" w:hAnsi="Times New Roman" w:cs="Times New Roman"/>
          <w:sz w:val="24"/>
          <w:szCs w:val="24"/>
        </w:rPr>
        <w:t>Spesa</w:t>
      </w:r>
      <w:proofErr w:type="spellEnd"/>
      <w:r w:rsidR="00E42428" w:rsidRPr="00E92654">
        <w:rPr>
          <w:rFonts w:ascii="Times New Roman" w:hAnsi="Times New Roman" w:cs="Times New Roman"/>
          <w:sz w:val="24"/>
          <w:szCs w:val="24"/>
        </w:rPr>
        <w:t>.</w:t>
      </w:r>
    </w:p>
    <w:p w14:paraId="07907168" w14:textId="51A88C63" w:rsidR="0060350C" w:rsidRPr="00D612C6" w:rsidRDefault="0060350C" w:rsidP="00D612C6">
      <w:pPr>
        <w:pStyle w:val="ListParagraph"/>
        <w:spacing w:after="0" w:line="276" w:lineRule="auto"/>
        <w:jc w:val="both"/>
        <w:rPr>
          <w:rFonts w:ascii="Times New Roman" w:hAnsi="Times New Roman" w:cs="Times New Roman"/>
          <w:sz w:val="24"/>
          <w:szCs w:val="24"/>
          <w:highlight w:val="yellow"/>
        </w:rPr>
      </w:pPr>
    </w:p>
    <w:sectPr w:rsidR="0060350C" w:rsidRPr="00D612C6" w:rsidSect="00506790">
      <w:footerReference w:type="default" r:id="rId9"/>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949C1B" w14:textId="77777777" w:rsidR="00241483" w:rsidRDefault="00241483" w:rsidP="00506790">
      <w:pPr>
        <w:spacing w:after="0" w:line="240" w:lineRule="auto"/>
      </w:pPr>
      <w:r>
        <w:separator/>
      </w:r>
    </w:p>
  </w:endnote>
  <w:endnote w:type="continuationSeparator" w:id="0">
    <w:p w14:paraId="1AC4B527" w14:textId="77777777" w:rsidR="00241483" w:rsidRDefault="00241483" w:rsidP="00506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Liberation Serif">
    <w:altName w:val="Times New Roman"/>
    <w:charset w:val="EE"/>
    <w:family w:val="roman"/>
    <w:pitch w:val="variable"/>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927930755"/>
      <w:docPartObj>
        <w:docPartGallery w:val="Page Numbers (Bottom of Page)"/>
        <w:docPartUnique/>
      </w:docPartObj>
    </w:sdtPr>
    <w:sdtEndPr/>
    <w:sdtContent>
      <w:p w14:paraId="7F3F8C9B" w14:textId="1C8B8F58" w:rsidR="000436AC" w:rsidRDefault="000436AC">
        <w:pPr>
          <w:pStyle w:val="Footer"/>
          <w:jc w:val="right"/>
        </w:pPr>
        <w:r>
          <w:t xml:space="preserve">Stranica | </w:t>
        </w:r>
        <w:r>
          <w:fldChar w:fldCharType="begin"/>
        </w:r>
        <w:r>
          <w:instrText>PAGE   \* MERGEFORMAT</w:instrText>
        </w:r>
        <w:r>
          <w:fldChar w:fldCharType="separate"/>
        </w:r>
        <w:r>
          <w:t>2</w:t>
        </w:r>
        <w:r>
          <w:fldChar w:fldCharType="end"/>
        </w:r>
        <w:r>
          <w:t xml:space="preserve"> </w:t>
        </w:r>
      </w:p>
    </w:sdtContent>
  </w:sdt>
  <w:p w14:paraId="75F61D9D" w14:textId="77777777" w:rsidR="000436AC" w:rsidRDefault="000436A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2F7AA" w14:textId="77777777" w:rsidR="00241483" w:rsidRDefault="00241483" w:rsidP="00506790">
      <w:pPr>
        <w:spacing w:after="0" w:line="240" w:lineRule="auto"/>
      </w:pPr>
      <w:r>
        <w:separator/>
      </w:r>
    </w:p>
  </w:footnote>
  <w:footnote w:type="continuationSeparator" w:id="0">
    <w:p w14:paraId="5315471E" w14:textId="77777777" w:rsidR="00241483" w:rsidRDefault="00241483" w:rsidP="0050679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FA2616E0"/>
    <w:name w:val="WW8Num3"/>
    <w:lvl w:ilvl="0">
      <w:start w:val="1"/>
      <w:numFmt w:val="decimal"/>
      <w:lvlText w:val="%1."/>
      <w:lvlJc w:val="left"/>
      <w:pPr>
        <w:tabs>
          <w:tab w:val="num" w:pos="390"/>
        </w:tabs>
        <w:ind w:left="390" w:hanging="390"/>
      </w:pPr>
      <w:rPr>
        <w:rFonts w:ascii="Georgia" w:hAnsi="Georgia" w:cs="Bookman Old Style" w:hint="default"/>
        <w:lang w:val="hr-HR"/>
      </w:rPr>
    </w:lvl>
    <w:lvl w:ilvl="1">
      <w:start w:val="1"/>
      <w:numFmt w:val="decimal"/>
      <w:lvlText w:val="%2."/>
      <w:lvlJc w:val="left"/>
      <w:pPr>
        <w:tabs>
          <w:tab w:val="num" w:pos="1080"/>
        </w:tabs>
        <w:ind w:left="1080" w:hanging="360"/>
      </w:pPr>
      <w:rPr>
        <w:rFonts w:ascii="Courier New" w:hAnsi="Courier New" w:cs="Courier New"/>
        <w:color w:val="000000"/>
        <w:spacing w:val="6"/>
        <w:szCs w:val="24"/>
      </w:rPr>
    </w:lvl>
    <w:lvl w:ilvl="2">
      <w:start w:val="1"/>
      <w:numFmt w:val="decimal"/>
      <w:lvlText w:val="%3."/>
      <w:lvlJc w:val="left"/>
      <w:pPr>
        <w:tabs>
          <w:tab w:val="num" w:pos="1800"/>
        </w:tabs>
        <w:ind w:left="1800" w:hanging="360"/>
      </w:pPr>
      <w:rPr>
        <w:rFonts w:ascii="Wingdings" w:hAnsi="Wingdings" w:cs="Wingdings"/>
      </w:rPr>
    </w:lvl>
    <w:lvl w:ilvl="3">
      <w:start w:val="1"/>
      <w:numFmt w:val="decimal"/>
      <w:lvlText w:val="%4."/>
      <w:lvlJc w:val="left"/>
      <w:pPr>
        <w:tabs>
          <w:tab w:val="num" w:pos="2520"/>
        </w:tabs>
        <w:ind w:left="2520" w:hanging="360"/>
      </w:pPr>
      <w:rPr>
        <w:rFonts w:ascii="Symbol" w:hAnsi="Symbol" w:cs="Symbol"/>
      </w:rPr>
    </w:lvl>
    <w:lvl w:ilvl="4">
      <w:start w:val="1"/>
      <w:numFmt w:val="decimal"/>
      <w:lvlText w:val="%5."/>
      <w:lvlJc w:val="left"/>
      <w:pPr>
        <w:tabs>
          <w:tab w:val="num" w:pos="3240"/>
        </w:tabs>
        <w:ind w:left="3240" w:hanging="360"/>
      </w:pPr>
    </w:lvl>
    <w:lvl w:ilvl="5">
      <w:start w:val="1"/>
      <w:numFmt w:val="decimal"/>
      <w:lvlText w:val="%6."/>
      <w:lvlJc w:val="left"/>
      <w:pPr>
        <w:tabs>
          <w:tab w:val="num" w:pos="3960"/>
        </w:tabs>
        <w:ind w:left="3960" w:hanging="360"/>
      </w:pPr>
    </w:lvl>
    <w:lvl w:ilvl="6">
      <w:start w:val="1"/>
      <w:numFmt w:val="decimal"/>
      <w:lvlText w:val="%7."/>
      <w:lvlJc w:val="left"/>
      <w:pPr>
        <w:tabs>
          <w:tab w:val="num" w:pos="4680"/>
        </w:tabs>
        <w:ind w:left="4680" w:hanging="360"/>
      </w:pPr>
    </w:lvl>
    <w:lvl w:ilvl="7">
      <w:start w:val="1"/>
      <w:numFmt w:val="decimal"/>
      <w:lvlText w:val="%8."/>
      <w:lvlJc w:val="left"/>
      <w:pPr>
        <w:tabs>
          <w:tab w:val="num" w:pos="5400"/>
        </w:tabs>
        <w:ind w:left="5400" w:hanging="360"/>
      </w:pPr>
    </w:lvl>
    <w:lvl w:ilvl="8">
      <w:start w:val="1"/>
      <w:numFmt w:val="decimal"/>
      <w:lvlText w:val="%9."/>
      <w:lvlJc w:val="left"/>
      <w:pPr>
        <w:tabs>
          <w:tab w:val="num" w:pos="6120"/>
        </w:tabs>
        <w:ind w:left="6120" w:hanging="360"/>
      </w:pPr>
    </w:lvl>
  </w:abstractNum>
  <w:abstractNum w:abstractNumId="1" w15:restartNumberingAfterBreak="0">
    <w:nsid w:val="001008F2"/>
    <w:multiLevelType w:val="hybridMultilevel"/>
    <w:tmpl w:val="44087BC2"/>
    <w:lvl w:ilvl="0" w:tplc="80780196">
      <w:numFmt w:val="bullet"/>
      <w:lvlText w:val="-"/>
      <w:lvlJc w:val="left"/>
      <w:pPr>
        <w:ind w:left="405" w:hanging="360"/>
      </w:pPr>
      <w:rPr>
        <w:rFonts w:ascii="Calibri" w:eastAsiaTheme="minorHAnsi" w:hAnsi="Calibri" w:cs="Calibri" w:hint="default"/>
      </w:rPr>
    </w:lvl>
    <w:lvl w:ilvl="1" w:tplc="041A0003" w:tentative="1">
      <w:start w:val="1"/>
      <w:numFmt w:val="bullet"/>
      <w:lvlText w:val="o"/>
      <w:lvlJc w:val="left"/>
      <w:pPr>
        <w:ind w:left="1125" w:hanging="360"/>
      </w:pPr>
      <w:rPr>
        <w:rFonts w:ascii="Courier New" w:hAnsi="Courier New" w:cs="Courier New" w:hint="default"/>
      </w:rPr>
    </w:lvl>
    <w:lvl w:ilvl="2" w:tplc="041A0005" w:tentative="1">
      <w:start w:val="1"/>
      <w:numFmt w:val="bullet"/>
      <w:lvlText w:val=""/>
      <w:lvlJc w:val="left"/>
      <w:pPr>
        <w:ind w:left="1845" w:hanging="360"/>
      </w:pPr>
      <w:rPr>
        <w:rFonts w:ascii="Wingdings" w:hAnsi="Wingdings" w:hint="default"/>
      </w:rPr>
    </w:lvl>
    <w:lvl w:ilvl="3" w:tplc="041A0001" w:tentative="1">
      <w:start w:val="1"/>
      <w:numFmt w:val="bullet"/>
      <w:lvlText w:val=""/>
      <w:lvlJc w:val="left"/>
      <w:pPr>
        <w:ind w:left="2565" w:hanging="360"/>
      </w:pPr>
      <w:rPr>
        <w:rFonts w:ascii="Symbol" w:hAnsi="Symbol" w:hint="default"/>
      </w:rPr>
    </w:lvl>
    <w:lvl w:ilvl="4" w:tplc="041A0003" w:tentative="1">
      <w:start w:val="1"/>
      <w:numFmt w:val="bullet"/>
      <w:lvlText w:val="o"/>
      <w:lvlJc w:val="left"/>
      <w:pPr>
        <w:ind w:left="3285" w:hanging="360"/>
      </w:pPr>
      <w:rPr>
        <w:rFonts w:ascii="Courier New" w:hAnsi="Courier New" w:cs="Courier New" w:hint="default"/>
      </w:rPr>
    </w:lvl>
    <w:lvl w:ilvl="5" w:tplc="041A0005" w:tentative="1">
      <w:start w:val="1"/>
      <w:numFmt w:val="bullet"/>
      <w:lvlText w:val=""/>
      <w:lvlJc w:val="left"/>
      <w:pPr>
        <w:ind w:left="4005" w:hanging="360"/>
      </w:pPr>
      <w:rPr>
        <w:rFonts w:ascii="Wingdings" w:hAnsi="Wingdings" w:hint="default"/>
      </w:rPr>
    </w:lvl>
    <w:lvl w:ilvl="6" w:tplc="041A0001" w:tentative="1">
      <w:start w:val="1"/>
      <w:numFmt w:val="bullet"/>
      <w:lvlText w:val=""/>
      <w:lvlJc w:val="left"/>
      <w:pPr>
        <w:ind w:left="4725" w:hanging="360"/>
      </w:pPr>
      <w:rPr>
        <w:rFonts w:ascii="Symbol" w:hAnsi="Symbol" w:hint="default"/>
      </w:rPr>
    </w:lvl>
    <w:lvl w:ilvl="7" w:tplc="041A0003" w:tentative="1">
      <w:start w:val="1"/>
      <w:numFmt w:val="bullet"/>
      <w:lvlText w:val="o"/>
      <w:lvlJc w:val="left"/>
      <w:pPr>
        <w:ind w:left="5445" w:hanging="360"/>
      </w:pPr>
      <w:rPr>
        <w:rFonts w:ascii="Courier New" w:hAnsi="Courier New" w:cs="Courier New" w:hint="default"/>
      </w:rPr>
    </w:lvl>
    <w:lvl w:ilvl="8" w:tplc="041A0005" w:tentative="1">
      <w:start w:val="1"/>
      <w:numFmt w:val="bullet"/>
      <w:lvlText w:val=""/>
      <w:lvlJc w:val="left"/>
      <w:pPr>
        <w:ind w:left="6165" w:hanging="360"/>
      </w:pPr>
      <w:rPr>
        <w:rFonts w:ascii="Wingdings" w:hAnsi="Wingdings" w:hint="default"/>
      </w:rPr>
    </w:lvl>
  </w:abstractNum>
  <w:abstractNum w:abstractNumId="2" w15:restartNumberingAfterBreak="0">
    <w:nsid w:val="01AD6DDB"/>
    <w:multiLevelType w:val="hybridMultilevel"/>
    <w:tmpl w:val="509CC134"/>
    <w:lvl w:ilvl="0" w:tplc="FCC0E928">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2E825BB"/>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39F1A22"/>
    <w:multiLevelType w:val="hybridMultilevel"/>
    <w:tmpl w:val="A5A0575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42104A1"/>
    <w:multiLevelType w:val="multilevel"/>
    <w:tmpl w:val="0BECE1D2"/>
    <w:lvl w:ilvl="0">
      <w:start w:val="1"/>
      <w:numFmt w:val="decimal"/>
      <w:lvlText w:val="%1."/>
      <w:lvlJc w:val="left"/>
      <w:pPr>
        <w:ind w:left="720" w:hanging="360"/>
      </w:pPr>
      <w:rPr>
        <w:rFonts w:hint="default"/>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06521C2E"/>
    <w:multiLevelType w:val="hybridMultilevel"/>
    <w:tmpl w:val="93582FD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15:restartNumberingAfterBreak="0">
    <w:nsid w:val="0A411312"/>
    <w:multiLevelType w:val="hybridMultilevel"/>
    <w:tmpl w:val="7B280EF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D8F4D5A"/>
    <w:multiLevelType w:val="hybridMultilevel"/>
    <w:tmpl w:val="123862B6"/>
    <w:lvl w:ilvl="0" w:tplc="BEE6F866">
      <w:start w:val="127"/>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0205D94"/>
    <w:multiLevelType w:val="hybridMultilevel"/>
    <w:tmpl w:val="76B0CEB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2835E2F"/>
    <w:multiLevelType w:val="hybridMultilevel"/>
    <w:tmpl w:val="1DCC978C"/>
    <w:lvl w:ilvl="0" w:tplc="5EEE6DE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3A54E71"/>
    <w:multiLevelType w:val="hybridMultilevel"/>
    <w:tmpl w:val="35A69866"/>
    <w:lvl w:ilvl="0" w:tplc="025AA8B2">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12" w15:restartNumberingAfterBreak="0">
    <w:nsid w:val="166027BC"/>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92D0652"/>
    <w:multiLevelType w:val="multilevel"/>
    <w:tmpl w:val="6F6A9308"/>
    <w:lvl w:ilvl="0">
      <w:start w:val="1"/>
      <w:numFmt w:val="decimal"/>
      <w:lvlText w:val="%1."/>
      <w:lvlJc w:val="left"/>
      <w:pPr>
        <w:ind w:left="360" w:hanging="360"/>
      </w:pPr>
      <w:rPr>
        <w:rFonts w:hint="default"/>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B356DD9"/>
    <w:multiLevelType w:val="hybridMultilevel"/>
    <w:tmpl w:val="C9EACE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CA3606D"/>
    <w:multiLevelType w:val="hybridMultilevel"/>
    <w:tmpl w:val="FCEEBD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1F9F5AC9"/>
    <w:multiLevelType w:val="hybridMultilevel"/>
    <w:tmpl w:val="263C1FE8"/>
    <w:lvl w:ilvl="0" w:tplc="041A0011">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20871B77"/>
    <w:multiLevelType w:val="hybridMultilevel"/>
    <w:tmpl w:val="95C87F3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20EF25F8"/>
    <w:multiLevelType w:val="hybridMultilevel"/>
    <w:tmpl w:val="479CB4E2"/>
    <w:lvl w:ilvl="0" w:tplc="FEA217E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9" w15:restartNumberingAfterBreak="0">
    <w:nsid w:val="21207E56"/>
    <w:multiLevelType w:val="hybridMultilevel"/>
    <w:tmpl w:val="B9DEF6B8"/>
    <w:lvl w:ilvl="0" w:tplc="DFB273D2">
      <w:start w:val="2"/>
      <w:numFmt w:val="bullet"/>
      <w:lvlText w:val="-"/>
      <w:lvlJc w:val="left"/>
      <w:pPr>
        <w:ind w:left="360" w:hanging="360"/>
      </w:pPr>
      <w:rPr>
        <w:rFonts w:ascii="Times New Roman" w:eastAsia="Times New Roman" w:hAnsi="Times New Roman" w:cs="Times New Roman" w:hint="default"/>
      </w:rPr>
    </w:lvl>
    <w:lvl w:ilvl="1" w:tplc="041A0003">
      <w:start w:val="1"/>
      <w:numFmt w:val="bullet"/>
      <w:lvlText w:val="o"/>
      <w:lvlJc w:val="left"/>
      <w:pPr>
        <w:ind w:left="1080" w:hanging="360"/>
      </w:pPr>
      <w:rPr>
        <w:rFonts w:ascii="Courier New" w:hAnsi="Courier New" w:cs="Courier New" w:hint="default"/>
      </w:rPr>
    </w:lvl>
    <w:lvl w:ilvl="2" w:tplc="041A0005">
      <w:start w:val="1"/>
      <w:numFmt w:val="bullet"/>
      <w:lvlText w:val=""/>
      <w:lvlJc w:val="left"/>
      <w:pPr>
        <w:ind w:left="1800" w:hanging="360"/>
      </w:pPr>
      <w:rPr>
        <w:rFonts w:ascii="Wingdings" w:hAnsi="Wingdings" w:hint="default"/>
      </w:rPr>
    </w:lvl>
    <w:lvl w:ilvl="3" w:tplc="041A0001">
      <w:start w:val="1"/>
      <w:numFmt w:val="bullet"/>
      <w:lvlText w:val=""/>
      <w:lvlJc w:val="left"/>
      <w:pPr>
        <w:ind w:left="2520" w:hanging="360"/>
      </w:pPr>
      <w:rPr>
        <w:rFonts w:ascii="Symbol" w:hAnsi="Symbol" w:hint="default"/>
      </w:rPr>
    </w:lvl>
    <w:lvl w:ilvl="4" w:tplc="041A0003">
      <w:start w:val="1"/>
      <w:numFmt w:val="bullet"/>
      <w:lvlText w:val="o"/>
      <w:lvlJc w:val="left"/>
      <w:pPr>
        <w:ind w:left="3240" w:hanging="360"/>
      </w:pPr>
      <w:rPr>
        <w:rFonts w:ascii="Courier New" w:hAnsi="Courier New" w:cs="Courier New" w:hint="default"/>
      </w:rPr>
    </w:lvl>
    <w:lvl w:ilvl="5" w:tplc="041A0005">
      <w:start w:val="1"/>
      <w:numFmt w:val="bullet"/>
      <w:lvlText w:val=""/>
      <w:lvlJc w:val="left"/>
      <w:pPr>
        <w:ind w:left="3960" w:hanging="360"/>
      </w:pPr>
      <w:rPr>
        <w:rFonts w:ascii="Wingdings" w:hAnsi="Wingdings" w:hint="default"/>
      </w:rPr>
    </w:lvl>
    <w:lvl w:ilvl="6" w:tplc="041A0001">
      <w:start w:val="1"/>
      <w:numFmt w:val="bullet"/>
      <w:lvlText w:val=""/>
      <w:lvlJc w:val="left"/>
      <w:pPr>
        <w:ind w:left="4680" w:hanging="360"/>
      </w:pPr>
      <w:rPr>
        <w:rFonts w:ascii="Symbol" w:hAnsi="Symbol" w:hint="default"/>
      </w:rPr>
    </w:lvl>
    <w:lvl w:ilvl="7" w:tplc="041A0003">
      <w:start w:val="1"/>
      <w:numFmt w:val="bullet"/>
      <w:lvlText w:val="o"/>
      <w:lvlJc w:val="left"/>
      <w:pPr>
        <w:ind w:left="5400" w:hanging="360"/>
      </w:pPr>
      <w:rPr>
        <w:rFonts w:ascii="Courier New" w:hAnsi="Courier New" w:cs="Courier New" w:hint="default"/>
      </w:rPr>
    </w:lvl>
    <w:lvl w:ilvl="8" w:tplc="041A0005">
      <w:start w:val="1"/>
      <w:numFmt w:val="bullet"/>
      <w:lvlText w:val=""/>
      <w:lvlJc w:val="left"/>
      <w:pPr>
        <w:ind w:left="6120" w:hanging="360"/>
      </w:pPr>
      <w:rPr>
        <w:rFonts w:ascii="Wingdings" w:hAnsi="Wingdings" w:hint="default"/>
      </w:rPr>
    </w:lvl>
  </w:abstractNum>
  <w:abstractNum w:abstractNumId="20" w15:restartNumberingAfterBreak="0">
    <w:nsid w:val="2A7A37FD"/>
    <w:multiLevelType w:val="hybridMultilevel"/>
    <w:tmpl w:val="2410E6CE"/>
    <w:lvl w:ilvl="0" w:tplc="E7A8B070">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1" w15:restartNumberingAfterBreak="0">
    <w:nsid w:val="2AE96FE3"/>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2C736631"/>
    <w:multiLevelType w:val="hybridMultilevel"/>
    <w:tmpl w:val="E5FC9C8A"/>
    <w:lvl w:ilvl="0" w:tplc="73AACFC8">
      <w:start w:val="31"/>
      <w:numFmt w:val="bullet"/>
      <w:lvlText w:val="-"/>
      <w:lvlJc w:val="left"/>
      <w:pPr>
        <w:ind w:left="1068" w:hanging="360"/>
      </w:pPr>
      <w:rPr>
        <w:rFonts w:ascii="Times New Roman" w:eastAsiaTheme="minorHAnsi" w:hAnsi="Times New Roman" w:cs="Times New Roman" w:hint="default"/>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23" w15:restartNumberingAfterBreak="0">
    <w:nsid w:val="2DCD5410"/>
    <w:multiLevelType w:val="hybridMultilevel"/>
    <w:tmpl w:val="1DCC978C"/>
    <w:lvl w:ilvl="0" w:tplc="5EEE6DE4">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4" w15:restartNumberingAfterBreak="0">
    <w:nsid w:val="304D439C"/>
    <w:multiLevelType w:val="multilevel"/>
    <w:tmpl w:val="603E80C8"/>
    <w:lvl w:ilvl="0">
      <w:start w:val="1"/>
      <w:numFmt w:val="decimal"/>
      <w:lvlText w:val="%1."/>
      <w:lvlJc w:val="left"/>
      <w:pPr>
        <w:ind w:left="360" w:hanging="360"/>
      </w:pPr>
      <w:rPr>
        <w:rFonts w:ascii="Georgia" w:hAnsi="Georgia" w:hint="default"/>
      </w:rPr>
    </w:lvl>
    <w:lvl w:ilvl="1">
      <w:start w:val="1"/>
      <w:numFmt w:val="decimal"/>
      <w:lvlText w:val="%1.%2."/>
      <w:lvlJc w:val="left"/>
      <w:pPr>
        <w:ind w:left="792" w:hanging="432"/>
      </w:pPr>
      <w:rPr>
        <w:rFonts w:ascii="Georgia" w:hAnsi="Georgia"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34DC1275"/>
    <w:multiLevelType w:val="multilevel"/>
    <w:tmpl w:val="0D76A6D8"/>
    <w:lvl w:ilvl="0">
      <w:start w:val="1"/>
      <w:numFmt w:val="decimal"/>
      <w:lvlText w:val="%1."/>
      <w:lvlJc w:val="left"/>
      <w:pPr>
        <w:ind w:left="360" w:hanging="360"/>
      </w:pPr>
      <w:rPr>
        <w:rFonts w:ascii="Times New Roman" w:hAnsi="Times New Roman" w:cs="Times New Roman" w:hint="default"/>
        <w:sz w:val="24"/>
        <w:szCs w:val="24"/>
      </w:rPr>
    </w:lvl>
    <w:lvl w:ilvl="1">
      <w:start w:val="1"/>
      <w:numFmt w:val="decimal"/>
      <w:lvlText w:val="%1.%2."/>
      <w:lvlJc w:val="left"/>
      <w:pPr>
        <w:ind w:left="792" w:hanging="432"/>
      </w:pPr>
      <w:rPr>
        <w:rFonts w:ascii="Times New Roman" w:hAnsi="Times New Roman" w:cs="Times New Roman" w:hint="default"/>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01C3F1B"/>
    <w:multiLevelType w:val="hybridMultilevel"/>
    <w:tmpl w:val="B0EE1D2A"/>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7" w15:restartNumberingAfterBreak="0">
    <w:nsid w:val="418C682E"/>
    <w:multiLevelType w:val="hybridMultilevel"/>
    <w:tmpl w:val="E8E8BB82"/>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42A45386"/>
    <w:multiLevelType w:val="hybridMultilevel"/>
    <w:tmpl w:val="2B8E692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42D52FBB"/>
    <w:multiLevelType w:val="hybridMultilevel"/>
    <w:tmpl w:val="200240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77E706B"/>
    <w:multiLevelType w:val="hybridMultilevel"/>
    <w:tmpl w:val="0C1019AC"/>
    <w:lvl w:ilvl="0" w:tplc="F9D6267A">
      <w:start w:val="1"/>
      <w:numFmt w:val="upperRoman"/>
      <w:pStyle w:val="Heading1"/>
      <w:lvlText w:val="%1."/>
      <w:lvlJc w:val="left"/>
      <w:pPr>
        <w:ind w:left="603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4814656E"/>
    <w:multiLevelType w:val="multilevel"/>
    <w:tmpl w:val="878EE12C"/>
    <w:lvl w:ilvl="0">
      <w:start w:val="1"/>
      <w:numFmt w:val="decimal"/>
      <w:lvlText w:val="%1."/>
      <w:lvlJc w:val="left"/>
      <w:pPr>
        <w:ind w:left="360" w:hanging="360"/>
      </w:pPr>
      <w:rPr>
        <w:rFonts w:ascii="Georgia" w:hAnsi="Georgia" w:hint="default"/>
      </w:rPr>
    </w:lvl>
    <w:lvl w:ilvl="1">
      <w:start w:val="1"/>
      <w:numFmt w:val="decimal"/>
      <w:lvlText w:val="%1.%2."/>
      <w:lvlJc w:val="left"/>
      <w:pPr>
        <w:ind w:left="792" w:hanging="432"/>
      </w:pPr>
      <w:rPr>
        <w:rFonts w:ascii="Georgia" w:hAnsi="Georgia"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A556EC3"/>
    <w:multiLevelType w:val="hybridMultilevel"/>
    <w:tmpl w:val="1A741D2A"/>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3" w15:restartNumberingAfterBreak="0">
    <w:nsid w:val="4EFD7B0B"/>
    <w:multiLevelType w:val="hybridMultilevel"/>
    <w:tmpl w:val="F99C9B1A"/>
    <w:lvl w:ilvl="0" w:tplc="F056A0F8">
      <w:start w:val="10"/>
      <w:numFmt w:val="bullet"/>
      <w:lvlText w:val="-"/>
      <w:lvlJc w:val="left"/>
      <w:pPr>
        <w:ind w:left="720" w:hanging="360"/>
      </w:pPr>
      <w:rPr>
        <w:rFonts w:ascii="Times New Roman" w:eastAsiaTheme="minorHAnsi"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1F02EF"/>
    <w:multiLevelType w:val="hybridMultilevel"/>
    <w:tmpl w:val="67B87BB2"/>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51A15ECE"/>
    <w:multiLevelType w:val="multilevel"/>
    <w:tmpl w:val="878EE12C"/>
    <w:lvl w:ilvl="0">
      <w:start w:val="1"/>
      <w:numFmt w:val="decimal"/>
      <w:lvlText w:val="%1."/>
      <w:lvlJc w:val="left"/>
      <w:pPr>
        <w:ind w:left="360" w:hanging="360"/>
      </w:pPr>
      <w:rPr>
        <w:rFonts w:ascii="Georgia" w:hAnsi="Georgia" w:hint="default"/>
      </w:rPr>
    </w:lvl>
    <w:lvl w:ilvl="1">
      <w:start w:val="1"/>
      <w:numFmt w:val="decimal"/>
      <w:lvlText w:val="%1.%2."/>
      <w:lvlJc w:val="left"/>
      <w:pPr>
        <w:ind w:left="3693" w:hanging="432"/>
      </w:pPr>
      <w:rPr>
        <w:rFonts w:ascii="Georgia" w:hAnsi="Georgia"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591703E7"/>
    <w:multiLevelType w:val="multilevel"/>
    <w:tmpl w:val="041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5BDA7EBE"/>
    <w:multiLevelType w:val="hybridMultilevel"/>
    <w:tmpl w:val="24CE7522"/>
    <w:lvl w:ilvl="0" w:tplc="E9167BB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8" w15:restartNumberingAfterBreak="0">
    <w:nsid w:val="6F8770CE"/>
    <w:multiLevelType w:val="hybridMultilevel"/>
    <w:tmpl w:val="37088AFA"/>
    <w:lvl w:ilvl="0" w:tplc="041A000F">
      <w:start w:val="1"/>
      <w:numFmt w:val="decimal"/>
      <w:lvlText w:val="%1."/>
      <w:lvlJc w:val="left"/>
      <w:pPr>
        <w:ind w:left="1080" w:hanging="72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2E933ED"/>
    <w:multiLevelType w:val="hybridMultilevel"/>
    <w:tmpl w:val="A150E34A"/>
    <w:lvl w:ilvl="0" w:tplc="7292B83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40" w15:restartNumberingAfterBreak="0">
    <w:nsid w:val="7D057CF9"/>
    <w:multiLevelType w:val="hybridMultilevel"/>
    <w:tmpl w:val="6EA2ABC4"/>
    <w:lvl w:ilvl="0" w:tplc="6FB26072">
      <w:start w:val="1"/>
      <w:numFmt w:val="upperRoman"/>
      <w:lvlText w:val="%1."/>
      <w:lvlJc w:val="left"/>
      <w:pPr>
        <w:ind w:left="1080" w:hanging="72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1" w15:restartNumberingAfterBreak="0">
    <w:nsid w:val="7F6A5B9B"/>
    <w:multiLevelType w:val="hybridMultilevel"/>
    <w:tmpl w:val="2A44BDC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35"/>
  </w:num>
  <w:num w:numId="2">
    <w:abstractNumId w:val="28"/>
  </w:num>
  <w:num w:numId="3">
    <w:abstractNumId w:val="41"/>
  </w:num>
  <w:num w:numId="4">
    <w:abstractNumId w:val="21"/>
  </w:num>
  <w:num w:numId="5">
    <w:abstractNumId w:val="16"/>
  </w:num>
  <w:num w:numId="6">
    <w:abstractNumId w:val="15"/>
  </w:num>
  <w:num w:numId="7">
    <w:abstractNumId w:val="27"/>
  </w:num>
  <w:num w:numId="8">
    <w:abstractNumId w:val="17"/>
  </w:num>
  <w:num w:numId="9">
    <w:abstractNumId w:val="32"/>
  </w:num>
  <w:num w:numId="10">
    <w:abstractNumId w:val="3"/>
  </w:num>
  <w:num w:numId="11">
    <w:abstractNumId w:val="36"/>
  </w:num>
  <w:num w:numId="12">
    <w:abstractNumId w:val="12"/>
  </w:num>
  <w:num w:numId="13">
    <w:abstractNumId w:val="13"/>
  </w:num>
  <w:num w:numId="14">
    <w:abstractNumId w:val="26"/>
  </w:num>
  <w:num w:numId="15">
    <w:abstractNumId w:val="14"/>
  </w:num>
  <w:num w:numId="16">
    <w:abstractNumId w:val="6"/>
  </w:num>
  <w:num w:numId="17">
    <w:abstractNumId w:val="10"/>
  </w:num>
  <w:num w:numId="18">
    <w:abstractNumId w:val="30"/>
  </w:num>
  <w:num w:numId="19">
    <w:abstractNumId w:val="4"/>
  </w:num>
  <w:num w:numId="20">
    <w:abstractNumId w:val="7"/>
  </w:num>
  <w:num w:numId="21">
    <w:abstractNumId w:val="1"/>
  </w:num>
  <w:num w:numId="22">
    <w:abstractNumId w:val="30"/>
  </w:num>
  <w:num w:numId="23">
    <w:abstractNumId w:val="11"/>
  </w:num>
  <w:num w:numId="24">
    <w:abstractNumId w:val="22"/>
  </w:num>
  <w:num w:numId="25">
    <w:abstractNumId w:val="20"/>
  </w:num>
  <w:num w:numId="26">
    <w:abstractNumId w:val="39"/>
  </w:num>
  <w:num w:numId="27">
    <w:abstractNumId w:val="29"/>
  </w:num>
  <w:num w:numId="28">
    <w:abstractNumId w:val="37"/>
  </w:num>
  <w:num w:numId="29">
    <w:abstractNumId w:val="0"/>
  </w:num>
  <w:num w:numId="3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num>
  <w:num w:numId="32">
    <w:abstractNumId w:val="24"/>
  </w:num>
  <w:num w:numId="33">
    <w:abstractNumId w:val="25"/>
  </w:num>
  <w:num w:numId="34">
    <w:abstractNumId w:val="31"/>
  </w:num>
  <w:num w:numId="35">
    <w:abstractNumId w:val="8"/>
  </w:num>
  <w:num w:numId="36">
    <w:abstractNumId w:val="18"/>
  </w:num>
  <w:num w:numId="37">
    <w:abstractNumId w:val="33"/>
  </w:num>
  <w:num w:numId="38">
    <w:abstractNumId w:val="2"/>
  </w:num>
  <w:num w:numId="39">
    <w:abstractNumId w:val="9"/>
  </w:num>
  <w:num w:numId="40">
    <w:abstractNumId w:val="40"/>
  </w:num>
  <w:num w:numId="41">
    <w:abstractNumId w:val="38"/>
  </w:num>
  <w:num w:numId="42">
    <w:abstractNumId w:val="23"/>
  </w:num>
  <w:num w:numId="43">
    <w:abstractNumId w:val="5"/>
  </w:num>
  <w:num w:numId="44">
    <w:abstractNumId w:val="34"/>
  </w:num>
  <w:num w:numId="45">
    <w:abstractNumId w:val="30"/>
  </w:num>
  <w:num w:numId="46">
    <w:abstractNumId w:val="30"/>
  </w:num>
  <w:num w:numId="47">
    <w:abstractNumId w:val="30"/>
  </w:num>
  <w:num w:numId="48">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456AE"/>
    <w:rsid w:val="00001D98"/>
    <w:rsid w:val="000036E2"/>
    <w:rsid w:val="000224AF"/>
    <w:rsid w:val="00024C05"/>
    <w:rsid w:val="000436AC"/>
    <w:rsid w:val="00047DEE"/>
    <w:rsid w:val="000511A6"/>
    <w:rsid w:val="00057590"/>
    <w:rsid w:val="00064075"/>
    <w:rsid w:val="000849D1"/>
    <w:rsid w:val="00085E9C"/>
    <w:rsid w:val="00086C9C"/>
    <w:rsid w:val="00097297"/>
    <w:rsid w:val="000A03CA"/>
    <w:rsid w:val="000A3AD4"/>
    <w:rsid w:val="000A791C"/>
    <w:rsid w:val="000B01B8"/>
    <w:rsid w:val="000D0AA9"/>
    <w:rsid w:val="000D0D5D"/>
    <w:rsid w:val="000D7102"/>
    <w:rsid w:val="000E1D2A"/>
    <w:rsid w:val="001016E6"/>
    <w:rsid w:val="00110195"/>
    <w:rsid w:val="00110385"/>
    <w:rsid w:val="001216A4"/>
    <w:rsid w:val="00121B0D"/>
    <w:rsid w:val="00126503"/>
    <w:rsid w:val="00130B17"/>
    <w:rsid w:val="001316D6"/>
    <w:rsid w:val="001326CF"/>
    <w:rsid w:val="00133096"/>
    <w:rsid w:val="00137BF9"/>
    <w:rsid w:val="00153F8E"/>
    <w:rsid w:val="001724E8"/>
    <w:rsid w:val="001745B0"/>
    <w:rsid w:val="00183ED7"/>
    <w:rsid w:val="0018419B"/>
    <w:rsid w:val="00184505"/>
    <w:rsid w:val="001913D0"/>
    <w:rsid w:val="00193434"/>
    <w:rsid w:val="001967CC"/>
    <w:rsid w:val="001A2AB8"/>
    <w:rsid w:val="001A7988"/>
    <w:rsid w:val="001B0F6F"/>
    <w:rsid w:val="001B57F1"/>
    <w:rsid w:val="001B6C1D"/>
    <w:rsid w:val="001C137C"/>
    <w:rsid w:val="001C5B4F"/>
    <w:rsid w:val="001F4916"/>
    <w:rsid w:val="001F7A71"/>
    <w:rsid w:val="0020096F"/>
    <w:rsid w:val="00202478"/>
    <w:rsid w:val="00202612"/>
    <w:rsid w:val="002026E8"/>
    <w:rsid w:val="00207E31"/>
    <w:rsid w:val="00216BB8"/>
    <w:rsid w:val="00222336"/>
    <w:rsid w:val="002241E1"/>
    <w:rsid w:val="00231E0F"/>
    <w:rsid w:val="002331FE"/>
    <w:rsid w:val="002338E5"/>
    <w:rsid w:val="002371EE"/>
    <w:rsid w:val="00241483"/>
    <w:rsid w:val="00251C95"/>
    <w:rsid w:val="00270BED"/>
    <w:rsid w:val="00282DD1"/>
    <w:rsid w:val="00285F1E"/>
    <w:rsid w:val="00297F8F"/>
    <w:rsid w:val="002A2C07"/>
    <w:rsid w:val="002A6AC2"/>
    <w:rsid w:val="002A75CC"/>
    <w:rsid w:val="002B2527"/>
    <w:rsid w:val="002B6899"/>
    <w:rsid w:val="002C5335"/>
    <w:rsid w:val="002C55D2"/>
    <w:rsid w:val="002D2174"/>
    <w:rsid w:val="002D31CD"/>
    <w:rsid w:val="002D4E9D"/>
    <w:rsid w:val="00300777"/>
    <w:rsid w:val="00300FC3"/>
    <w:rsid w:val="00303DC3"/>
    <w:rsid w:val="00313B51"/>
    <w:rsid w:val="00324762"/>
    <w:rsid w:val="00332303"/>
    <w:rsid w:val="0033548A"/>
    <w:rsid w:val="00341895"/>
    <w:rsid w:val="00342E0E"/>
    <w:rsid w:val="00356D8C"/>
    <w:rsid w:val="003578BF"/>
    <w:rsid w:val="003633B2"/>
    <w:rsid w:val="00366D9A"/>
    <w:rsid w:val="003676BD"/>
    <w:rsid w:val="00373476"/>
    <w:rsid w:val="00374E77"/>
    <w:rsid w:val="0039483C"/>
    <w:rsid w:val="00396821"/>
    <w:rsid w:val="0039770B"/>
    <w:rsid w:val="003A09DA"/>
    <w:rsid w:val="003B073F"/>
    <w:rsid w:val="003B1893"/>
    <w:rsid w:val="003C2300"/>
    <w:rsid w:val="003D2988"/>
    <w:rsid w:val="003D302F"/>
    <w:rsid w:val="003F0D3B"/>
    <w:rsid w:val="003F621C"/>
    <w:rsid w:val="003F73F3"/>
    <w:rsid w:val="004049FB"/>
    <w:rsid w:val="00420F29"/>
    <w:rsid w:val="00426ED9"/>
    <w:rsid w:val="00433D01"/>
    <w:rsid w:val="00433F5B"/>
    <w:rsid w:val="00436F27"/>
    <w:rsid w:val="00446199"/>
    <w:rsid w:val="004612B0"/>
    <w:rsid w:val="00463C57"/>
    <w:rsid w:val="00467305"/>
    <w:rsid w:val="004870A2"/>
    <w:rsid w:val="00487F16"/>
    <w:rsid w:val="00492356"/>
    <w:rsid w:val="00492432"/>
    <w:rsid w:val="00495C12"/>
    <w:rsid w:val="004A0535"/>
    <w:rsid w:val="004B7CAE"/>
    <w:rsid w:val="004B7F20"/>
    <w:rsid w:val="004C0F19"/>
    <w:rsid w:val="004C579F"/>
    <w:rsid w:val="004D000A"/>
    <w:rsid w:val="004D4288"/>
    <w:rsid w:val="004E3582"/>
    <w:rsid w:val="004E4309"/>
    <w:rsid w:val="004F029E"/>
    <w:rsid w:val="004F0805"/>
    <w:rsid w:val="004F16D1"/>
    <w:rsid w:val="004F1F91"/>
    <w:rsid w:val="004F22FE"/>
    <w:rsid w:val="004F508E"/>
    <w:rsid w:val="00502076"/>
    <w:rsid w:val="00505B23"/>
    <w:rsid w:val="00506790"/>
    <w:rsid w:val="005136EF"/>
    <w:rsid w:val="00514416"/>
    <w:rsid w:val="00514E27"/>
    <w:rsid w:val="005304B3"/>
    <w:rsid w:val="005316E7"/>
    <w:rsid w:val="005355FE"/>
    <w:rsid w:val="00535619"/>
    <w:rsid w:val="00535C80"/>
    <w:rsid w:val="005373C6"/>
    <w:rsid w:val="00540312"/>
    <w:rsid w:val="0054058E"/>
    <w:rsid w:val="00552E89"/>
    <w:rsid w:val="0055569A"/>
    <w:rsid w:val="00556D3E"/>
    <w:rsid w:val="0055721A"/>
    <w:rsid w:val="0056385E"/>
    <w:rsid w:val="005659D3"/>
    <w:rsid w:val="00566777"/>
    <w:rsid w:val="00570E17"/>
    <w:rsid w:val="0057198F"/>
    <w:rsid w:val="00572CBA"/>
    <w:rsid w:val="00572E1F"/>
    <w:rsid w:val="005766EB"/>
    <w:rsid w:val="00581474"/>
    <w:rsid w:val="00583242"/>
    <w:rsid w:val="00585E46"/>
    <w:rsid w:val="00586C2C"/>
    <w:rsid w:val="00594135"/>
    <w:rsid w:val="00595836"/>
    <w:rsid w:val="00596996"/>
    <w:rsid w:val="00596A57"/>
    <w:rsid w:val="005A29E4"/>
    <w:rsid w:val="005A5FA8"/>
    <w:rsid w:val="005B31BF"/>
    <w:rsid w:val="005D1C39"/>
    <w:rsid w:val="005E77E2"/>
    <w:rsid w:val="00600267"/>
    <w:rsid w:val="00602271"/>
    <w:rsid w:val="0060350C"/>
    <w:rsid w:val="00615C4B"/>
    <w:rsid w:val="006161CE"/>
    <w:rsid w:val="00617774"/>
    <w:rsid w:val="006272E5"/>
    <w:rsid w:val="006276C9"/>
    <w:rsid w:val="0063719C"/>
    <w:rsid w:val="006379D8"/>
    <w:rsid w:val="00643DA1"/>
    <w:rsid w:val="00645774"/>
    <w:rsid w:val="0065609D"/>
    <w:rsid w:val="0065685C"/>
    <w:rsid w:val="006728F3"/>
    <w:rsid w:val="00677C91"/>
    <w:rsid w:val="00684F3F"/>
    <w:rsid w:val="00685D58"/>
    <w:rsid w:val="00696438"/>
    <w:rsid w:val="006A258D"/>
    <w:rsid w:val="006B3CDB"/>
    <w:rsid w:val="006B5C9E"/>
    <w:rsid w:val="006B7407"/>
    <w:rsid w:val="006C74C8"/>
    <w:rsid w:val="006E3893"/>
    <w:rsid w:val="006E4EF1"/>
    <w:rsid w:val="006F082A"/>
    <w:rsid w:val="006F395C"/>
    <w:rsid w:val="0070512B"/>
    <w:rsid w:val="007074E8"/>
    <w:rsid w:val="007104B2"/>
    <w:rsid w:val="00713C84"/>
    <w:rsid w:val="00722D5C"/>
    <w:rsid w:val="00724865"/>
    <w:rsid w:val="00731F80"/>
    <w:rsid w:val="00741875"/>
    <w:rsid w:val="00747EF4"/>
    <w:rsid w:val="00751A91"/>
    <w:rsid w:val="007520B0"/>
    <w:rsid w:val="00752E8C"/>
    <w:rsid w:val="00765A6A"/>
    <w:rsid w:val="00776554"/>
    <w:rsid w:val="00776E94"/>
    <w:rsid w:val="00780FFD"/>
    <w:rsid w:val="00783344"/>
    <w:rsid w:val="0079159B"/>
    <w:rsid w:val="00792D55"/>
    <w:rsid w:val="00796898"/>
    <w:rsid w:val="007A19F7"/>
    <w:rsid w:val="007A2175"/>
    <w:rsid w:val="007A32A5"/>
    <w:rsid w:val="007B28EF"/>
    <w:rsid w:val="007C10EC"/>
    <w:rsid w:val="007D4C74"/>
    <w:rsid w:val="007E0399"/>
    <w:rsid w:val="007E41A9"/>
    <w:rsid w:val="008055BC"/>
    <w:rsid w:val="00812A10"/>
    <w:rsid w:val="00813ADF"/>
    <w:rsid w:val="008273A4"/>
    <w:rsid w:val="00850B37"/>
    <w:rsid w:val="008513E5"/>
    <w:rsid w:val="008679AA"/>
    <w:rsid w:val="00892168"/>
    <w:rsid w:val="0089481B"/>
    <w:rsid w:val="008965AD"/>
    <w:rsid w:val="008A0A0B"/>
    <w:rsid w:val="008A3DD4"/>
    <w:rsid w:val="008A4ADF"/>
    <w:rsid w:val="008C75EF"/>
    <w:rsid w:val="008D0C16"/>
    <w:rsid w:val="008D0E13"/>
    <w:rsid w:val="008D5039"/>
    <w:rsid w:val="008E39D6"/>
    <w:rsid w:val="00901BDF"/>
    <w:rsid w:val="00904D22"/>
    <w:rsid w:val="00915EE1"/>
    <w:rsid w:val="00921CE1"/>
    <w:rsid w:val="00922BD3"/>
    <w:rsid w:val="0093397E"/>
    <w:rsid w:val="009434F5"/>
    <w:rsid w:val="00945295"/>
    <w:rsid w:val="00945941"/>
    <w:rsid w:val="00954C8B"/>
    <w:rsid w:val="009605F6"/>
    <w:rsid w:val="00973862"/>
    <w:rsid w:val="00974A33"/>
    <w:rsid w:val="009A271C"/>
    <w:rsid w:val="009A40EF"/>
    <w:rsid w:val="009B23EC"/>
    <w:rsid w:val="009B60BA"/>
    <w:rsid w:val="009B6D5B"/>
    <w:rsid w:val="009C129E"/>
    <w:rsid w:val="009C469A"/>
    <w:rsid w:val="009D08C9"/>
    <w:rsid w:val="009D25F0"/>
    <w:rsid w:val="009E17E2"/>
    <w:rsid w:val="009E59E9"/>
    <w:rsid w:val="009E76E0"/>
    <w:rsid w:val="00A062E7"/>
    <w:rsid w:val="00A06A53"/>
    <w:rsid w:val="00A1134F"/>
    <w:rsid w:val="00A17DE3"/>
    <w:rsid w:val="00A23914"/>
    <w:rsid w:val="00A312F6"/>
    <w:rsid w:val="00A35D0D"/>
    <w:rsid w:val="00A428F1"/>
    <w:rsid w:val="00A55337"/>
    <w:rsid w:val="00A608E0"/>
    <w:rsid w:val="00A620F2"/>
    <w:rsid w:val="00A67043"/>
    <w:rsid w:val="00A7241E"/>
    <w:rsid w:val="00A75611"/>
    <w:rsid w:val="00A82C0F"/>
    <w:rsid w:val="00A92193"/>
    <w:rsid w:val="00A96089"/>
    <w:rsid w:val="00AA01AF"/>
    <w:rsid w:val="00AB3004"/>
    <w:rsid w:val="00AD040A"/>
    <w:rsid w:val="00AD078F"/>
    <w:rsid w:val="00AD0EBC"/>
    <w:rsid w:val="00AD1CBB"/>
    <w:rsid w:val="00AD5CA2"/>
    <w:rsid w:val="00AD6857"/>
    <w:rsid w:val="00AE0BCD"/>
    <w:rsid w:val="00AE5EB2"/>
    <w:rsid w:val="00AF418D"/>
    <w:rsid w:val="00B032A7"/>
    <w:rsid w:val="00B07A9D"/>
    <w:rsid w:val="00B112C8"/>
    <w:rsid w:val="00B211B1"/>
    <w:rsid w:val="00B22DCB"/>
    <w:rsid w:val="00B31FE0"/>
    <w:rsid w:val="00B36AF7"/>
    <w:rsid w:val="00B46B8D"/>
    <w:rsid w:val="00B47C55"/>
    <w:rsid w:val="00B52242"/>
    <w:rsid w:val="00B52882"/>
    <w:rsid w:val="00B6030B"/>
    <w:rsid w:val="00B61533"/>
    <w:rsid w:val="00B616AF"/>
    <w:rsid w:val="00B67117"/>
    <w:rsid w:val="00B67221"/>
    <w:rsid w:val="00B67BB4"/>
    <w:rsid w:val="00B67C3E"/>
    <w:rsid w:val="00B755FE"/>
    <w:rsid w:val="00B77C85"/>
    <w:rsid w:val="00B83D16"/>
    <w:rsid w:val="00B97448"/>
    <w:rsid w:val="00BA67D5"/>
    <w:rsid w:val="00BB072E"/>
    <w:rsid w:val="00BB1F27"/>
    <w:rsid w:val="00BB6FA2"/>
    <w:rsid w:val="00BC0A1A"/>
    <w:rsid w:val="00BC7163"/>
    <w:rsid w:val="00BD05CE"/>
    <w:rsid w:val="00BD7A3E"/>
    <w:rsid w:val="00BD7EBF"/>
    <w:rsid w:val="00BE226B"/>
    <w:rsid w:val="00BE6B9A"/>
    <w:rsid w:val="00BE731F"/>
    <w:rsid w:val="00BF74D0"/>
    <w:rsid w:val="00C00ADF"/>
    <w:rsid w:val="00C01FE5"/>
    <w:rsid w:val="00C0345E"/>
    <w:rsid w:val="00C1223F"/>
    <w:rsid w:val="00C12245"/>
    <w:rsid w:val="00C12B46"/>
    <w:rsid w:val="00C1742B"/>
    <w:rsid w:val="00C274EF"/>
    <w:rsid w:val="00C41D32"/>
    <w:rsid w:val="00C44D3E"/>
    <w:rsid w:val="00C50FEA"/>
    <w:rsid w:val="00C52881"/>
    <w:rsid w:val="00C543CF"/>
    <w:rsid w:val="00C548D9"/>
    <w:rsid w:val="00C5663C"/>
    <w:rsid w:val="00C56FDE"/>
    <w:rsid w:val="00C60C40"/>
    <w:rsid w:val="00C6692A"/>
    <w:rsid w:val="00C836D9"/>
    <w:rsid w:val="00C87EB9"/>
    <w:rsid w:val="00C93DD9"/>
    <w:rsid w:val="00C94CB3"/>
    <w:rsid w:val="00CA2356"/>
    <w:rsid w:val="00CA4269"/>
    <w:rsid w:val="00CB4686"/>
    <w:rsid w:val="00CB69A5"/>
    <w:rsid w:val="00CB7AF7"/>
    <w:rsid w:val="00CC6876"/>
    <w:rsid w:val="00CD01E6"/>
    <w:rsid w:val="00CD6A07"/>
    <w:rsid w:val="00CE18BA"/>
    <w:rsid w:val="00CF2628"/>
    <w:rsid w:val="00CF3AB3"/>
    <w:rsid w:val="00D00CED"/>
    <w:rsid w:val="00D01825"/>
    <w:rsid w:val="00D119F9"/>
    <w:rsid w:val="00D11B6C"/>
    <w:rsid w:val="00D12CAE"/>
    <w:rsid w:val="00D208CE"/>
    <w:rsid w:val="00D23DB0"/>
    <w:rsid w:val="00D27058"/>
    <w:rsid w:val="00D41803"/>
    <w:rsid w:val="00D53B39"/>
    <w:rsid w:val="00D612C6"/>
    <w:rsid w:val="00D75A56"/>
    <w:rsid w:val="00D81455"/>
    <w:rsid w:val="00D84FCE"/>
    <w:rsid w:val="00D861A2"/>
    <w:rsid w:val="00DA08E1"/>
    <w:rsid w:val="00DA5759"/>
    <w:rsid w:val="00DC131A"/>
    <w:rsid w:val="00DC396B"/>
    <w:rsid w:val="00DE41B1"/>
    <w:rsid w:val="00DE5461"/>
    <w:rsid w:val="00DE5CBF"/>
    <w:rsid w:val="00DF1F10"/>
    <w:rsid w:val="00E002B3"/>
    <w:rsid w:val="00E016F9"/>
    <w:rsid w:val="00E04E29"/>
    <w:rsid w:val="00E11369"/>
    <w:rsid w:val="00E13394"/>
    <w:rsid w:val="00E161FB"/>
    <w:rsid w:val="00E247FE"/>
    <w:rsid w:val="00E42428"/>
    <w:rsid w:val="00E44A89"/>
    <w:rsid w:val="00E456AE"/>
    <w:rsid w:val="00E60082"/>
    <w:rsid w:val="00E62C3D"/>
    <w:rsid w:val="00E81CDD"/>
    <w:rsid w:val="00E845E7"/>
    <w:rsid w:val="00E92654"/>
    <w:rsid w:val="00E94491"/>
    <w:rsid w:val="00E94F8C"/>
    <w:rsid w:val="00EA377E"/>
    <w:rsid w:val="00EB2439"/>
    <w:rsid w:val="00EB2B91"/>
    <w:rsid w:val="00EB2E00"/>
    <w:rsid w:val="00EC09FA"/>
    <w:rsid w:val="00EC11AA"/>
    <w:rsid w:val="00EC23CD"/>
    <w:rsid w:val="00EC30B9"/>
    <w:rsid w:val="00EC435F"/>
    <w:rsid w:val="00EC5762"/>
    <w:rsid w:val="00ED75D2"/>
    <w:rsid w:val="00EE3EF7"/>
    <w:rsid w:val="00EE3F2E"/>
    <w:rsid w:val="00EE61B8"/>
    <w:rsid w:val="00EF0420"/>
    <w:rsid w:val="00EF3117"/>
    <w:rsid w:val="00EF6EDC"/>
    <w:rsid w:val="00F034E7"/>
    <w:rsid w:val="00F12A64"/>
    <w:rsid w:val="00F15838"/>
    <w:rsid w:val="00F2453F"/>
    <w:rsid w:val="00F27832"/>
    <w:rsid w:val="00F35615"/>
    <w:rsid w:val="00F41F9F"/>
    <w:rsid w:val="00F54D7D"/>
    <w:rsid w:val="00F62918"/>
    <w:rsid w:val="00F62C3E"/>
    <w:rsid w:val="00F70181"/>
    <w:rsid w:val="00F740D1"/>
    <w:rsid w:val="00F948D8"/>
    <w:rsid w:val="00FA426D"/>
    <w:rsid w:val="00FA431E"/>
    <w:rsid w:val="00FA547B"/>
    <w:rsid w:val="00FB0A04"/>
    <w:rsid w:val="00FC1747"/>
    <w:rsid w:val="00FC4A57"/>
    <w:rsid w:val="00FD0313"/>
    <w:rsid w:val="00FD2C74"/>
    <w:rsid w:val="00FD450E"/>
    <w:rsid w:val="00FD7A8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2A7811"/>
  <w15:docId w15:val="{0254C1B9-858C-4705-AEA8-3A3FCDB22C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93397E"/>
    <w:pPr>
      <w:keepNext/>
      <w:keepLines/>
      <w:numPr>
        <w:numId w:val="18"/>
      </w:numPr>
      <w:spacing w:before="240" w:after="0"/>
      <w:outlineLvl w:val="0"/>
    </w:pPr>
    <w:rPr>
      <w:rFonts w:ascii="Times New Roman" w:eastAsiaTheme="majorEastAsia" w:hAnsi="Times New Roman" w:cstheme="majorBidi"/>
      <w:b/>
      <w:sz w:val="32"/>
      <w:szCs w:val="32"/>
    </w:rPr>
  </w:style>
  <w:style w:type="paragraph" w:styleId="Heading2">
    <w:name w:val="heading 2"/>
    <w:basedOn w:val="Normal"/>
    <w:next w:val="Normal"/>
    <w:link w:val="Heading2Char"/>
    <w:uiPriority w:val="9"/>
    <w:unhideWhenUsed/>
    <w:qFormat/>
    <w:rsid w:val="0093397E"/>
    <w:pPr>
      <w:keepNext/>
      <w:keepLines/>
      <w:spacing w:before="40" w:after="0"/>
      <w:outlineLvl w:val="1"/>
    </w:pPr>
    <w:rPr>
      <w:rFonts w:ascii="Times New Roman" w:eastAsiaTheme="majorEastAsia" w:hAnsi="Times New Roman" w:cstheme="majorBidi"/>
      <w:i/>
      <w:color w:val="000000" w:themeColor="text1"/>
      <w:sz w:val="26"/>
      <w:szCs w:val="26"/>
    </w:rPr>
  </w:style>
  <w:style w:type="paragraph" w:styleId="Heading3">
    <w:name w:val="heading 3"/>
    <w:basedOn w:val="Normal"/>
    <w:next w:val="Normal"/>
    <w:link w:val="Heading3Char"/>
    <w:uiPriority w:val="9"/>
    <w:unhideWhenUsed/>
    <w:qFormat/>
    <w:rsid w:val="00AD0EBC"/>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65685C"/>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link w:val="NoSpacingChar"/>
    <w:uiPriority w:val="1"/>
    <w:qFormat/>
    <w:rsid w:val="00506790"/>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506790"/>
    <w:rPr>
      <w:rFonts w:eastAsiaTheme="minorEastAsia"/>
      <w:lang w:val="en-US"/>
    </w:rPr>
  </w:style>
  <w:style w:type="paragraph" w:styleId="Header">
    <w:name w:val="header"/>
    <w:basedOn w:val="Normal"/>
    <w:link w:val="HeaderChar"/>
    <w:uiPriority w:val="99"/>
    <w:unhideWhenUsed/>
    <w:rsid w:val="00506790"/>
    <w:pPr>
      <w:tabs>
        <w:tab w:val="center" w:pos="4536"/>
        <w:tab w:val="right" w:pos="9072"/>
      </w:tabs>
      <w:spacing w:after="0" w:line="240" w:lineRule="auto"/>
    </w:pPr>
  </w:style>
  <w:style w:type="character" w:customStyle="1" w:styleId="HeaderChar">
    <w:name w:val="Header Char"/>
    <w:basedOn w:val="DefaultParagraphFont"/>
    <w:link w:val="Header"/>
    <w:uiPriority w:val="99"/>
    <w:rsid w:val="00506790"/>
  </w:style>
  <w:style w:type="paragraph" w:styleId="Footer">
    <w:name w:val="footer"/>
    <w:basedOn w:val="Normal"/>
    <w:link w:val="FooterChar"/>
    <w:uiPriority w:val="99"/>
    <w:unhideWhenUsed/>
    <w:rsid w:val="00506790"/>
    <w:pPr>
      <w:tabs>
        <w:tab w:val="center" w:pos="4536"/>
        <w:tab w:val="right" w:pos="9072"/>
      </w:tabs>
      <w:spacing w:after="0" w:line="240" w:lineRule="auto"/>
    </w:pPr>
  </w:style>
  <w:style w:type="character" w:customStyle="1" w:styleId="FooterChar">
    <w:name w:val="Footer Char"/>
    <w:basedOn w:val="DefaultParagraphFont"/>
    <w:link w:val="Footer"/>
    <w:uiPriority w:val="99"/>
    <w:rsid w:val="00506790"/>
  </w:style>
  <w:style w:type="character" w:customStyle="1" w:styleId="Heading1Char">
    <w:name w:val="Heading 1 Char"/>
    <w:basedOn w:val="DefaultParagraphFont"/>
    <w:link w:val="Heading1"/>
    <w:uiPriority w:val="9"/>
    <w:rsid w:val="0093397E"/>
    <w:rPr>
      <w:rFonts w:ascii="Times New Roman" w:eastAsiaTheme="majorEastAsia" w:hAnsi="Times New Roman" w:cstheme="majorBidi"/>
      <w:b/>
      <w:sz w:val="32"/>
      <w:szCs w:val="32"/>
    </w:rPr>
  </w:style>
  <w:style w:type="paragraph" w:styleId="TOCHeading">
    <w:name w:val="TOC Heading"/>
    <w:basedOn w:val="Heading1"/>
    <w:next w:val="Normal"/>
    <w:uiPriority w:val="39"/>
    <w:unhideWhenUsed/>
    <w:qFormat/>
    <w:rsid w:val="00506790"/>
    <w:pPr>
      <w:numPr>
        <w:numId w:val="0"/>
      </w:numPr>
      <w:outlineLvl w:val="9"/>
    </w:pPr>
    <w:rPr>
      <w:lang w:val="en-US"/>
    </w:rPr>
  </w:style>
  <w:style w:type="paragraph" w:styleId="TOC2">
    <w:name w:val="toc 2"/>
    <w:basedOn w:val="Normal"/>
    <w:next w:val="Normal"/>
    <w:autoRedefine/>
    <w:uiPriority w:val="39"/>
    <w:unhideWhenUsed/>
    <w:rsid w:val="00506790"/>
    <w:pPr>
      <w:spacing w:after="100"/>
      <w:ind w:left="220"/>
    </w:pPr>
    <w:rPr>
      <w:rFonts w:eastAsiaTheme="minorEastAsia" w:cs="Times New Roman"/>
      <w:lang w:val="en-US"/>
    </w:rPr>
  </w:style>
  <w:style w:type="paragraph" w:styleId="TOC1">
    <w:name w:val="toc 1"/>
    <w:basedOn w:val="Normal"/>
    <w:next w:val="Normal"/>
    <w:autoRedefine/>
    <w:uiPriority w:val="39"/>
    <w:unhideWhenUsed/>
    <w:rsid w:val="00AD0EBC"/>
    <w:pPr>
      <w:tabs>
        <w:tab w:val="right" w:leader="dot" w:pos="9062"/>
      </w:tabs>
      <w:spacing w:after="100"/>
    </w:pPr>
    <w:rPr>
      <w:rFonts w:eastAsiaTheme="minorEastAsia" w:cs="Times New Roman"/>
      <w:lang w:val="en-US"/>
    </w:rPr>
  </w:style>
  <w:style w:type="paragraph" w:styleId="TOC3">
    <w:name w:val="toc 3"/>
    <w:basedOn w:val="Normal"/>
    <w:next w:val="Normal"/>
    <w:autoRedefine/>
    <w:uiPriority w:val="39"/>
    <w:unhideWhenUsed/>
    <w:rsid w:val="00506790"/>
    <w:pPr>
      <w:spacing w:after="100"/>
      <w:ind w:left="440"/>
    </w:pPr>
    <w:rPr>
      <w:rFonts w:eastAsiaTheme="minorEastAsia" w:cs="Times New Roman"/>
      <w:lang w:val="en-US"/>
    </w:rPr>
  </w:style>
  <w:style w:type="character" w:styleId="Hyperlink">
    <w:name w:val="Hyperlink"/>
    <w:basedOn w:val="DefaultParagraphFont"/>
    <w:uiPriority w:val="99"/>
    <w:unhideWhenUsed/>
    <w:rsid w:val="00F35615"/>
    <w:rPr>
      <w:color w:val="0563C1" w:themeColor="hyperlink"/>
      <w:u w:val="single"/>
    </w:rPr>
  </w:style>
  <w:style w:type="character" w:customStyle="1" w:styleId="Heading2Char">
    <w:name w:val="Heading 2 Char"/>
    <w:basedOn w:val="DefaultParagraphFont"/>
    <w:link w:val="Heading2"/>
    <w:uiPriority w:val="9"/>
    <w:rsid w:val="0093397E"/>
    <w:rPr>
      <w:rFonts w:ascii="Times New Roman" w:eastAsiaTheme="majorEastAsia" w:hAnsi="Times New Roman" w:cstheme="majorBidi"/>
      <w:i/>
      <w:color w:val="000000" w:themeColor="text1"/>
      <w:sz w:val="26"/>
      <w:szCs w:val="26"/>
    </w:rPr>
  </w:style>
  <w:style w:type="character" w:customStyle="1" w:styleId="Heading3Char">
    <w:name w:val="Heading 3 Char"/>
    <w:basedOn w:val="DefaultParagraphFont"/>
    <w:link w:val="Heading3"/>
    <w:uiPriority w:val="9"/>
    <w:rsid w:val="00AD0EBC"/>
    <w:rPr>
      <w:rFonts w:asciiTheme="majorHAnsi" w:eastAsiaTheme="majorEastAsia" w:hAnsiTheme="majorHAnsi" w:cstheme="majorBidi"/>
      <w:color w:val="1F4D78" w:themeColor="accent1" w:themeShade="7F"/>
      <w:sz w:val="24"/>
      <w:szCs w:val="24"/>
    </w:rPr>
  </w:style>
  <w:style w:type="paragraph" w:styleId="ListParagraph">
    <w:name w:val="List Paragraph"/>
    <w:basedOn w:val="Normal"/>
    <w:uiPriority w:val="34"/>
    <w:qFormat/>
    <w:rsid w:val="00202478"/>
    <w:pPr>
      <w:ind w:left="720"/>
      <w:contextualSpacing/>
    </w:pPr>
  </w:style>
  <w:style w:type="character" w:customStyle="1" w:styleId="Heading4Char">
    <w:name w:val="Heading 4 Char"/>
    <w:basedOn w:val="DefaultParagraphFont"/>
    <w:link w:val="Heading4"/>
    <w:uiPriority w:val="9"/>
    <w:rsid w:val="0065685C"/>
    <w:rPr>
      <w:rFonts w:asciiTheme="majorHAnsi" w:eastAsiaTheme="majorEastAsia" w:hAnsiTheme="majorHAnsi" w:cstheme="majorBidi"/>
      <w:i/>
      <w:iCs/>
      <w:color w:val="2E74B5" w:themeColor="accent1" w:themeShade="BF"/>
    </w:rPr>
  </w:style>
  <w:style w:type="paragraph" w:styleId="BalloonText">
    <w:name w:val="Balloon Text"/>
    <w:basedOn w:val="Normal"/>
    <w:link w:val="BalloonTextChar"/>
    <w:uiPriority w:val="99"/>
    <w:semiHidden/>
    <w:unhideWhenUsed/>
    <w:rsid w:val="009A271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A271C"/>
    <w:rPr>
      <w:rFonts w:ascii="Segoe UI" w:hAnsi="Segoe UI" w:cs="Segoe UI"/>
      <w:sz w:val="18"/>
      <w:szCs w:val="18"/>
    </w:rPr>
  </w:style>
  <w:style w:type="table" w:styleId="TableGrid">
    <w:name w:val="Table Grid"/>
    <w:basedOn w:val="TableNormal"/>
    <w:uiPriority w:val="39"/>
    <w:rsid w:val="00224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300777"/>
    <w:rPr>
      <w:sz w:val="16"/>
      <w:szCs w:val="16"/>
    </w:rPr>
  </w:style>
  <w:style w:type="paragraph" w:styleId="CommentText">
    <w:name w:val="annotation text"/>
    <w:basedOn w:val="Normal"/>
    <w:link w:val="CommentTextChar"/>
    <w:uiPriority w:val="99"/>
    <w:semiHidden/>
    <w:unhideWhenUsed/>
    <w:rsid w:val="00300777"/>
    <w:pPr>
      <w:spacing w:line="240" w:lineRule="auto"/>
    </w:pPr>
    <w:rPr>
      <w:sz w:val="20"/>
      <w:szCs w:val="20"/>
    </w:rPr>
  </w:style>
  <w:style w:type="character" w:customStyle="1" w:styleId="CommentTextChar">
    <w:name w:val="Comment Text Char"/>
    <w:basedOn w:val="DefaultParagraphFont"/>
    <w:link w:val="CommentText"/>
    <w:uiPriority w:val="99"/>
    <w:semiHidden/>
    <w:rsid w:val="00300777"/>
    <w:rPr>
      <w:sz w:val="20"/>
      <w:szCs w:val="20"/>
    </w:rPr>
  </w:style>
  <w:style w:type="paragraph" w:styleId="CommentSubject">
    <w:name w:val="annotation subject"/>
    <w:basedOn w:val="CommentText"/>
    <w:next w:val="CommentText"/>
    <w:link w:val="CommentSubjectChar"/>
    <w:uiPriority w:val="99"/>
    <w:semiHidden/>
    <w:unhideWhenUsed/>
    <w:rsid w:val="00300777"/>
    <w:rPr>
      <w:b/>
      <w:bCs/>
    </w:rPr>
  </w:style>
  <w:style w:type="character" w:customStyle="1" w:styleId="CommentSubjectChar">
    <w:name w:val="Comment Subject Char"/>
    <w:basedOn w:val="CommentTextChar"/>
    <w:link w:val="CommentSubject"/>
    <w:uiPriority w:val="99"/>
    <w:semiHidden/>
    <w:rsid w:val="00300777"/>
    <w:rPr>
      <w:b/>
      <w:bCs/>
      <w:sz w:val="20"/>
      <w:szCs w:val="20"/>
    </w:rPr>
  </w:style>
  <w:style w:type="character" w:styleId="PlaceholderText">
    <w:name w:val="Placeholder Text"/>
    <w:basedOn w:val="DefaultParagraphFont"/>
    <w:uiPriority w:val="99"/>
    <w:semiHidden/>
    <w:rsid w:val="00901BDF"/>
    <w:rPr>
      <w:color w:val="808080"/>
      <w:bdr w:val="none" w:sz="0" w:space="0" w:color="auto"/>
      <w:shd w:val="clear" w:color="auto" w:fill="auto"/>
    </w:rPr>
  </w:style>
  <w:style w:type="character" w:customStyle="1" w:styleId="eSPISCCParagraphDefaultFont">
    <w:name w:val="eSPIS_CC_Paragraph Default Font"/>
    <w:basedOn w:val="DefaultParagraphFont"/>
    <w:rsid w:val="00901BDF"/>
    <w:rPr>
      <w:rFonts w:ascii="Times New Roman" w:hAnsi="Times New Roman" w:cs="Times New Roman"/>
      <w:bCs/>
      <w:sz w:val="24"/>
      <w:szCs w:val="24"/>
      <w:bdr w:val="none" w:sz="0" w:space="0" w:color="auto"/>
      <w:shd w:val="clear" w:color="auto" w:fill="auto"/>
      <w:lang w:val="hr-HR" w:eastAsia="hr-HR"/>
    </w:rPr>
  </w:style>
  <w:style w:type="character" w:customStyle="1" w:styleId="PozadinaSvijetloZuta">
    <w:name w:val="Pozadina_SvijetloZuta"/>
    <w:basedOn w:val="DefaultParagraphFont"/>
    <w:rsid w:val="00901BDF"/>
    <w:rPr>
      <w:rFonts w:ascii="Times New Roman" w:hAnsi="Times New Roman" w:cs="Times New Roman"/>
      <w:bCs/>
      <w:sz w:val="24"/>
      <w:szCs w:val="24"/>
      <w:bdr w:val="none" w:sz="0" w:space="0" w:color="auto"/>
      <w:shd w:val="clear" w:color="auto" w:fill="FFFFCC"/>
      <w:lang w:val="hr-HR" w:eastAsia="hr-HR"/>
    </w:rPr>
  </w:style>
  <w:style w:type="character" w:customStyle="1" w:styleId="PozadinaSvijetloCrvena">
    <w:name w:val="Pozadina_SvijetloCrvena"/>
    <w:basedOn w:val="eSPISCCParagraphDefaultFont"/>
    <w:rsid w:val="00901BDF"/>
    <w:rPr>
      <w:rFonts w:ascii="Times New Roman" w:hAnsi="Times New Roman" w:cs="Times New Roman"/>
      <w:bCs w:val="0"/>
      <w:sz w:val="24"/>
      <w:szCs w:val="24"/>
      <w:bdr w:val="none" w:sz="0" w:space="0" w:color="auto"/>
      <w:shd w:val="clear" w:color="auto" w:fill="FFCCCC"/>
      <w:lang w:val="hr-HR" w:eastAsia="hr-HR"/>
    </w:rPr>
  </w:style>
  <w:style w:type="character" w:customStyle="1" w:styleId="PozadinaSvijetloZelena">
    <w:name w:val="Pozadina_SvijetloZelena"/>
    <w:basedOn w:val="eSPISCCParagraphDefaultFont"/>
    <w:rsid w:val="00901BDF"/>
    <w:rPr>
      <w:rFonts w:ascii="Times New Roman" w:hAnsi="Times New Roman" w:cs="Times New Roman"/>
      <w:bCs w:val="0"/>
      <w:sz w:val="24"/>
      <w:szCs w:val="24"/>
      <w:bdr w:val="none" w:sz="0" w:space="0" w:color="auto"/>
      <w:shd w:val="clear" w:color="auto" w:fill="CCFFCC"/>
      <w:lang w:val="hr-HR" w:eastAsia="hr-HR"/>
    </w:rPr>
  </w:style>
  <w:style w:type="paragraph" w:styleId="BodyText">
    <w:name w:val="Body Text"/>
    <w:basedOn w:val="Normal"/>
    <w:link w:val="BodyTextChar"/>
    <w:rsid w:val="002A75CC"/>
    <w:pPr>
      <w:widowControl w:val="0"/>
      <w:suppressAutoHyphens/>
      <w:spacing w:after="140" w:line="288" w:lineRule="auto"/>
    </w:pPr>
    <w:rPr>
      <w:rFonts w:ascii="Liberation Serif" w:eastAsia="SimSun" w:hAnsi="Liberation Serif" w:cs="Mangal"/>
      <w:kern w:val="1"/>
      <w:sz w:val="24"/>
      <w:szCs w:val="24"/>
      <w:lang w:val="en-US" w:eastAsia="zh-CN" w:bidi="hi-IN"/>
    </w:rPr>
  </w:style>
  <w:style w:type="character" w:customStyle="1" w:styleId="BodyTextChar">
    <w:name w:val="Body Text Char"/>
    <w:basedOn w:val="DefaultParagraphFont"/>
    <w:link w:val="BodyText"/>
    <w:rsid w:val="002A75CC"/>
    <w:rPr>
      <w:rFonts w:ascii="Liberation Serif" w:eastAsia="SimSun" w:hAnsi="Liberation Serif" w:cs="Mangal"/>
      <w:kern w:val="1"/>
      <w:sz w:val="24"/>
      <w:szCs w:val="24"/>
      <w:lang w:val="en-US" w:eastAsia="zh-CN" w:bidi="hi-IN"/>
    </w:rPr>
  </w:style>
  <w:style w:type="paragraph" w:styleId="FootnoteText">
    <w:name w:val="footnote text"/>
    <w:basedOn w:val="Normal"/>
    <w:link w:val="FootnoteTextChar"/>
    <w:uiPriority w:val="99"/>
    <w:semiHidden/>
    <w:unhideWhenUsed/>
    <w:qFormat/>
    <w:rsid w:val="00001D98"/>
    <w:pPr>
      <w:spacing w:after="80" w:line="240" w:lineRule="auto"/>
    </w:pPr>
    <w:rPr>
      <w:rFonts w:ascii="Calibri" w:eastAsia="Calibri" w:hAnsi="Calibri" w:cs="Times New Roman"/>
      <w:sz w:val="20"/>
      <w:szCs w:val="20"/>
    </w:rPr>
  </w:style>
  <w:style w:type="character" w:customStyle="1" w:styleId="FootnoteTextChar">
    <w:name w:val="Footnote Text Char"/>
    <w:basedOn w:val="DefaultParagraphFont"/>
    <w:link w:val="FootnoteText"/>
    <w:uiPriority w:val="99"/>
    <w:semiHidden/>
    <w:rsid w:val="00001D98"/>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0112351">
      <w:bodyDiv w:val="1"/>
      <w:marLeft w:val="0"/>
      <w:marRight w:val="0"/>
      <w:marTop w:val="0"/>
      <w:marBottom w:val="0"/>
      <w:divBdr>
        <w:top w:val="none" w:sz="0" w:space="0" w:color="auto"/>
        <w:left w:val="none" w:sz="0" w:space="0" w:color="auto"/>
        <w:bottom w:val="none" w:sz="0" w:space="0" w:color="auto"/>
        <w:right w:val="none" w:sz="0" w:space="0" w:color="auto"/>
      </w:divBdr>
    </w:div>
    <w:div w:id="327366572">
      <w:bodyDiv w:val="1"/>
      <w:marLeft w:val="0"/>
      <w:marRight w:val="0"/>
      <w:marTop w:val="0"/>
      <w:marBottom w:val="0"/>
      <w:divBdr>
        <w:top w:val="none" w:sz="0" w:space="0" w:color="auto"/>
        <w:left w:val="none" w:sz="0" w:space="0" w:color="auto"/>
        <w:bottom w:val="none" w:sz="0" w:space="0" w:color="auto"/>
        <w:right w:val="none" w:sz="0" w:space="0" w:color="auto"/>
      </w:divBdr>
    </w:div>
    <w:div w:id="359861668">
      <w:bodyDiv w:val="1"/>
      <w:marLeft w:val="0"/>
      <w:marRight w:val="0"/>
      <w:marTop w:val="0"/>
      <w:marBottom w:val="0"/>
      <w:divBdr>
        <w:top w:val="none" w:sz="0" w:space="0" w:color="auto"/>
        <w:left w:val="none" w:sz="0" w:space="0" w:color="auto"/>
        <w:bottom w:val="none" w:sz="0" w:space="0" w:color="auto"/>
        <w:right w:val="none" w:sz="0" w:space="0" w:color="auto"/>
      </w:divBdr>
    </w:div>
    <w:div w:id="394662728">
      <w:bodyDiv w:val="1"/>
      <w:marLeft w:val="0"/>
      <w:marRight w:val="0"/>
      <w:marTop w:val="0"/>
      <w:marBottom w:val="0"/>
      <w:divBdr>
        <w:top w:val="none" w:sz="0" w:space="0" w:color="auto"/>
        <w:left w:val="none" w:sz="0" w:space="0" w:color="auto"/>
        <w:bottom w:val="none" w:sz="0" w:space="0" w:color="auto"/>
        <w:right w:val="none" w:sz="0" w:space="0" w:color="auto"/>
      </w:divBdr>
    </w:div>
    <w:div w:id="602299568">
      <w:bodyDiv w:val="1"/>
      <w:marLeft w:val="0"/>
      <w:marRight w:val="0"/>
      <w:marTop w:val="0"/>
      <w:marBottom w:val="0"/>
      <w:divBdr>
        <w:top w:val="none" w:sz="0" w:space="0" w:color="auto"/>
        <w:left w:val="none" w:sz="0" w:space="0" w:color="auto"/>
        <w:bottom w:val="none" w:sz="0" w:space="0" w:color="auto"/>
        <w:right w:val="none" w:sz="0" w:space="0" w:color="auto"/>
      </w:divBdr>
    </w:div>
    <w:div w:id="632712131">
      <w:bodyDiv w:val="1"/>
      <w:marLeft w:val="0"/>
      <w:marRight w:val="0"/>
      <w:marTop w:val="0"/>
      <w:marBottom w:val="0"/>
      <w:divBdr>
        <w:top w:val="none" w:sz="0" w:space="0" w:color="auto"/>
        <w:left w:val="none" w:sz="0" w:space="0" w:color="auto"/>
        <w:bottom w:val="none" w:sz="0" w:space="0" w:color="auto"/>
        <w:right w:val="none" w:sz="0" w:space="0" w:color="auto"/>
      </w:divBdr>
    </w:div>
    <w:div w:id="693920966">
      <w:bodyDiv w:val="1"/>
      <w:marLeft w:val="0"/>
      <w:marRight w:val="0"/>
      <w:marTop w:val="0"/>
      <w:marBottom w:val="0"/>
      <w:divBdr>
        <w:top w:val="none" w:sz="0" w:space="0" w:color="auto"/>
        <w:left w:val="none" w:sz="0" w:space="0" w:color="auto"/>
        <w:bottom w:val="none" w:sz="0" w:space="0" w:color="auto"/>
        <w:right w:val="none" w:sz="0" w:space="0" w:color="auto"/>
      </w:divBdr>
    </w:div>
    <w:div w:id="746340056">
      <w:bodyDiv w:val="1"/>
      <w:marLeft w:val="0"/>
      <w:marRight w:val="0"/>
      <w:marTop w:val="0"/>
      <w:marBottom w:val="0"/>
      <w:divBdr>
        <w:top w:val="none" w:sz="0" w:space="0" w:color="auto"/>
        <w:left w:val="none" w:sz="0" w:space="0" w:color="auto"/>
        <w:bottom w:val="none" w:sz="0" w:space="0" w:color="auto"/>
        <w:right w:val="none" w:sz="0" w:space="0" w:color="auto"/>
      </w:divBdr>
      <w:divsChild>
        <w:div w:id="1456019288">
          <w:marLeft w:val="0"/>
          <w:marRight w:val="0"/>
          <w:marTop w:val="0"/>
          <w:marBottom w:val="0"/>
          <w:divBdr>
            <w:top w:val="none" w:sz="0" w:space="0" w:color="auto"/>
            <w:left w:val="none" w:sz="0" w:space="0" w:color="auto"/>
            <w:bottom w:val="none" w:sz="0" w:space="0" w:color="auto"/>
            <w:right w:val="none" w:sz="0" w:space="0" w:color="auto"/>
          </w:divBdr>
        </w:div>
        <w:div w:id="182132272">
          <w:marLeft w:val="0"/>
          <w:marRight w:val="0"/>
          <w:marTop w:val="0"/>
          <w:marBottom w:val="0"/>
          <w:divBdr>
            <w:top w:val="none" w:sz="0" w:space="0" w:color="auto"/>
            <w:left w:val="none" w:sz="0" w:space="0" w:color="auto"/>
            <w:bottom w:val="none" w:sz="0" w:space="0" w:color="auto"/>
            <w:right w:val="none" w:sz="0" w:space="0" w:color="auto"/>
          </w:divBdr>
        </w:div>
      </w:divsChild>
    </w:div>
    <w:div w:id="796871190">
      <w:bodyDiv w:val="1"/>
      <w:marLeft w:val="0"/>
      <w:marRight w:val="0"/>
      <w:marTop w:val="0"/>
      <w:marBottom w:val="0"/>
      <w:divBdr>
        <w:top w:val="none" w:sz="0" w:space="0" w:color="auto"/>
        <w:left w:val="none" w:sz="0" w:space="0" w:color="auto"/>
        <w:bottom w:val="none" w:sz="0" w:space="0" w:color="auto"/>
        <w:right w:val="none" w:sz="0" w:space="0" w:color="auto"/>
      </w:divBdr>
    </w:div>
    <w:div w:id="880482820">
      <w:bodyDiv w:val="1"/>
      <w:marLeft w:val="0"/>
      <w:marRight w:val="0"/>
      <w:marTop w:val="0"/>
      <w:marBottom w:val="0"/>
      <w:divBdr>
        <w:top w:val="none" w:sz="0" w:space="0" w:color="auto"/>
        <w:left w:val="none" w:sz="0" w:space="0" w:color="auto"/>
        <w:bottom w:val="none" w:sz="0" w:space="0" w:color="auto"/>
        <w:right w:val="none" w:sz="0" w:space="0" w:color="auto"/>
      </w:divBdr>
    </w:div>
    <w:div w:id="925462761">
      <w:bodyDiv w:val="1"/>
      <w:marLeft w:val="0"/>
      <w:marRight w:val="0"/>
      <w:marTop w:val="0"/>
      <w:marBottom w:val="0"/>
      <w:divBdr>
        <w:top w:val="none" w:sz="0" w:space="0" w:color="auto"/>
        <w:left w:val="none" w:sz="0" w:space="0" w:color="auto"/>
        <w:bottom w:val="none" w:sz="0" w:space="0" w:color="auto"/>
        <w:right w:val="none" w:sz="0" w:space="0" w:color="auto"/>
      </w:divBdr>
    </w:div>
    <w:div w:id="942105669">
      <w:bodyDiv w:val="1"/>
      <w:marLeft w:val="0"/>
      <w:marRight w:val="0"/>
      <w:marTop w:val="0"/>
      <w:marBottom w:val="0"/>
      <w:divBdr>
        <w:top w:val="none" w:sz="0" w:space="0" w:color="auto"/>
        <w:left w:val="none" w:sz="0" w:space="0" w:color="auto"/>
        <w:bottom w:val="none" w:sz="0" w:space="0" w:color="auto"/>
        <w:right w:val="none" w:sz="0" w:space="0" w:color="auto"/>
      </w:divBdr>
    </w:div>
    <w:div w:id="1113399743">
      <w:bodyDiv w:val="1"/>
      <w:marLeft w:val="0"/>
      <w:marRight w:val="0"/>
      <w:marTop w:val="0"/>
      <w:marBottom w:val="0"/>
      <w:divBdr>
        <w:top w:val="none" w:sz="0" w:space="0" w:color="auto"/>
        <w:left w:val="none" w:sz="0" w:space="0" w:color="auto"/>
        <w:bottom w:val="none" w:sz="0" w:space="0" w:color="auto"/>
        <w:right w:val="none" w:sz="0" w:space="0" w:color="auto"/>
      </w:divBdr>
    </w:div>
    <w:div w:id="1281647869">
      <w:bodyDiv w:val="1"/>
      <w:marLeft w:val="0"/>
      <w:marRight w:val="0"/>
      <w:marTop w:val="0"/>
      <w:marBottom w:val="0"/>
      <w:divBdr>
        <w:top w:val="none" w:sz="0" w:space="0" w:color="auto"/>
        <w:left w:val="none" w:sz="0" w:space="0" w:color="auto"/>
        <w:bottom w:val="none" w:sz="0" w:space="0" w:color="auto"/>
        <w:right w:val="none" w:sz="0" w:space="0" w:color="auto"/>
      </w:divBdr>
    </w:div>
    <w:div w:id="1304698748">
      <w:bodyDiv w:val="1"/>
      <w:marLeft w:val="0"/>
      <w:marRight w:val="0"/>
      <w:marTop w:val="0"/>
      <w:marBottom w:val="0"/>
      <w:divBdr>
        <w:top w:val="none" w:sz="0" w:space="0" w:color="auto"/>
        <w:left w:val="none" w:sz="0" w:space="0" w:color="auto"/>
        <w:bottom w:val="none" w:sz="0" w:space="0" w:color="auto"/>
        <w:right w:val="none" w:sz="0" w:space="0" w:color="auto"/>
      </w:divBdr>
    </w:div>
    <w:div w:id="1328946831">
      <w:bodyDiv w:val="1"/>
      <w:marLeft w:val="0"/>
      <w:marRight w:val="0"/>
      <w:marTop w:val="0"/>
      <w:marBottom w:val="0"/>
      <w:divBdr>
        <w:top w:val="none" w:sz="0" w:space="0" w:color="auto"/>
        <w:left w:val="none" w:sz="0" w:space="0" w:color="auto"/>
        <w:bottom w:val="none" w:sz="0" w:space="0" w:color="auto"/>
        <w:right w:val="none" w:sz="0" w:space="0" w:color="auto"/>
      </w:divBdr>
    </w:div>
    <w:div w:id="1433434570">
      <w:bodyDiv w:val="1"/>
      <w:marLeft w:val="0"/>
      <w:marRight w:val="0"/>
      <w:marTop w:val="0"/>
      <w:marBottom w:val="0"/>
      <w:divBdr>
        <w:top w:val="none" w:sz="0" w:space="0" w:color="auto"/>
        <w:left w:val="none" w:sz="0" w:space="0" w:color="auto"/>
        <w:bottom w:val="none" w:sz="0" w:space="0" w:color="auto"/>
        <w:right w:val="none" w:sz="0" w:space="0" w:color="auto"/>
      </w:divBdr>
    </w:div>
    <w:div w:id="1527061380">
      <w:bodyDiv w:val="1"/>
      <w:marLeft w:val="0"/>
      <w:marRight w:val="0"/>
      <w:marTop w:val="0"/>
      <w:marBottom w:val="0"/>
      <w:divBdr>
        <w:top w:val="none" w:sz="0" w:space="0" w:color="auto"/>
        <w:left w:val="none" w:sz="0" w:space="0" w:color="auto"/>
        <w:bottom w:val="none" w:sz="0" w:space="0" w:color="auto"/>
        <w:right w:val="none" w:sz="0" w:space="0" w:color="auto"/>
      </w:divBdr>
    </w:div>
    <w:div w:id="1603489901">
      <w:bodyDiv w:val="1"/>
      <w:marLeft w:val="0"/>
      <w:marRight w:val="0"/>
      <w:marTop w:val="0"/>
      <w:marBottom w:val="0"/>
      <w:divBdr>
        <w:top w:val="none" w:sz="0" w:space="0" w:color="auto"/>
        <w:left w:val="none" w:sz="0" w:space="0" w:color="auto"/>
        <w:bottom w:val="none" w:sz="0" w:space="0" w:color="auto"/>
        <w:right w:val="none" w:sz="0" w:space="0" w:color="auto"/>
      </w:divBdr>
    </w:div>
    <w:div w:id="1645163162">
      <w:bodyDiv w:val="1"/>
      <w:marLeft w:val="0"/>
      <w:marRight w:val="0"/>
      <w:marTop w:val="0"/>
      <w:marBottom w:val="0"/>
      <w:divBdr>
        <w:top w:val="none" w:sz="0" w:space="0" w:color="auto"/>
        <w:left w:val="none" w:sz="0" w:space="0" w:color="auto"/>
        <w:bottom w:val="none" w:sz="0" w:space="0" w:color="auto"/>
        <w:right w:val="none" w:sz="0" w:space="0" w:color="auto"/>
      </w:divBdr>
    </w:div>
    <w:div w:id="1950115022">
      <w:bodyDiv w:val="1"/>
      <w:marLeft w:val="0"/>
      <w:marRight w:val="0"/>
      <w:marTop w:val="0"/>
      <w:marBottom w:val="0"/>
      <w:divBdr>
        <w:top w:val="none" w:sz="0" w:space="0" w:color="auto"/>
        <w:left w:val="none" w:sz="0" w:space="0" w:color="auto"/>
        <w:bottom w:val="none" w:sz="0" w:space="0" w:color="auto"/>
        <w:right w:val="none" w:sz="0" w:space="0" w:color="auto"/>
      </w:divBdr>
    </w:div>
    <w:div w:id="2022390561">
      <w:bodyDiv w:val="1"/>
      <w:marLeft w:val="0"/>
      <w:marRight w:val="0"/>
      <w:marTop w:val="0"/>
      <w:marBottom w:val="0"/>
      <w:divBdr>
        <w:top w:val="none" w:sz="0" w:space="0" w:color="auto"/>
        <w:left w:val="none" w:sz="0" w:space="0" w:color="auto"/>
        <w:bottom w:val="none" w:sz="0" w:space="0" w:color="auto"/>
        <w:right w:val="none" w:sz="0" w:space="0" w:color="auto"/>
      </w:divBdr>
    </w:div>
    <w:div w:id="2103645287">
      <w:bodyDiv w:val="1"/>
      <w:marLeft w:val="0"/>
      <w:marRight w:val="0"/>
      <w:marTop w:val="0"/>
      <w:marBottom w:val="0"/>
      <w:divBdr>
        <w:top w:val="none" w:sz="0" w:space="0" w:color="auto"/>
        <w:left w:val="none" w:sz="0" w:space="0" w:color="auto"/>
        <w:bottom w:val="none" w:sz="0" w:space="0" w:color="auto"/>
        <w:right w:val="none" w:sz="0" w:space="0" w:color="auto"/>
      </w:divBdr>
    </w:div>
    <w:div w:id="2106068444">
      <w:bodyDiv w:val="1"/>
      <w:marLeft w:val="0"/>
      <w:marRight w:val="0"/>
      <w:marTop w:val="0"/>
      <w:marBottom w:val="0"/>
      <w:divBdr>
        <w:top w:val="none" w:sz="0" w:space="0" w:color="auto"/>
        <w:left w:val="none" w:sz="0" w:space="0" w:color="auto"/>
        <w:bottom w:val="none" w:sz="0" w:space="0" w:color="auto"/>
        <w:right w:val="none" w:sz="0" w:space="0" w:color="auto"/>
      </w:divBdr>
    </w:div>
    <w:div w:id="2112896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SixthEditionOfficeOnline.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B7A2F75-E83D-4C6B-98ED-EFA2C504A71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 xmlns="http://schemas.openxmlformats.org/officeDocument/2006/extended-properties" xmlns:vt="http://schemas.openxmlformats.org/officeDocument/2006/docPropsVTypes">
  <Template>MasterTemplate.dotm</Template>
  <TotalTime>6</TotalTime>
  <Pages>23</Pages>
  <Words>6490</Words>
  <Characters>36999</Characters>
  <Application>Microsoft Office Word</Application>
  <DocSecurity>0</DocSecurity>
  <Lines>308</Lines>
  <Paragraphs>86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Hewlett-Packard Company</Company>
  <LinksUpToDate>false</LinksUpToDate>
  <CharactersWithSpaces>43403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Josipa Jurcic</cp:lastModifiedBy>
  <cp:revision>4</cp:revision>
  <cp:lastPrinted>2019-11-15T17:38:00Z</cp:lastPrinted>
  <dcterms:created xsi:type="dcterms:W3CDTF">2019-11-15T17:08:00Z</dcterms:created>
  <dcterms:modified xsi:type="dcterms:W3CDTF">2019-11-15T17:39:00Z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d">
    <vt:bool>true</vt:bool>
  </property>
  <property fmtid="{D5CDD505-2E9C-101B-9397-08002B2CF9AE}" pid="3" name="Naslov">
    <vt:lpwstr>St-6819/2016-31 / Podnesak - Podnesak (Stecajni plan MITIS GRADNJA.docx)</vt:lpwstr>
  </property>
  <property fmtid="{D5CDD505-2E9C-101B-9397-08002B2CF9AE}" pid="4" name="CC_coloring">
    <vt:bool>false</vt:bool>
  </property>
  <property fmtid="{D5CDD505-2E9C-101B-9397-08002B2CF9AE}" pid="5" name="BrojStranica">
    <vt:i4>19</vt:i4>
  </property>
</Properties>
</file>